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E2" w:rsidRDefault="00D13AB5" w:rsidP="000001BA">
      <w:pPr>
        <w:widowControl/>
        <w:autoSpaceDE/>
        <w:autoSpaceDN/>
        <w:adjustRightInd/>
        <w:rPr>
          <w:lang w:val="en-US" w:eastAsia="en-US"/>
        </w:rPr>
      </w:pPr>
      <w:r>
        <w:rPr>
          <w:lang w:val="en-US" w:eastAsia="en-US"/>
        </w:rPr>
        <w:t xml:space="preserve"> </w:t>
      </w:r>
    </w:p>
    <w:p w:rsidR="00A84E48" w:rsidRDefault="00A84E48" w:rsidP="000001BA">
      <w:pPr>
        <w:widowControl/>
        <w:autoSpaceDE/>
        <w:autoSpaceDN/>
        <w:adjustRightInd/>
        <w:rPr>
          <w:lang w:val="en-US" w:eastAsia="en-US"/>
        </w:rPr>
      </w:pPr>
    </w:p>
    <w:p w:rsidR="00A84E48" w:rsidRDefault="00A84E48" w:rsidP="000001BA">
      <w:pPr>
        <w:widowControl/>
        <w:autoSpaceDE/>
        <w:autoSpaceDN/>
        <w:adjustRightInd/>
        <w:rPr>
          <w:lang w:val="en-US" w:eastAsia="en-US"/>
        </w:rPr>
      </w:pPr>
    </w:p>
    <w:p w:rsidR="00F41C75" w:rsidRPr="00A31534" w:rsidRDefault="00F41C75" w:rsidP="00A31534">
      <w:pPr>
        <w:pStyle w:val="NoSpacing2"/>
        <w:rPr>
          <w:rFonts w:ascii="Times New Roman" w:hAnsi="Times New Roman"/>
          <w:b/>
          <w:sz w:val="28"/>
          <w:szCs w:val="28"/>
          <w:lang w:val="en-US"/>
        </w:rPr>
      </w:pPr>
    </w:p>
    <w:p w:rsidR="009149B5" w:rsidRPr="00AA0F66" w:rsidRDefault="009149B5" w:rsidP="009149B5">
      <w:pPr>
        <w:pStyle w:val="NoSpacing2"/>
        <w:jc w:val="center"/>
        <w:rPr>
          <w:rFonts w:ascii="Times New Roman" w:hAnsi="Times New Roman"/>
          <w:b/>
          <w:caps/>
          <w:sz w:val="28"/>
          <w:szCs w:val="28"/>
        </w:rPr>
      </w:pPr>
      <w:r w:rsidRPr="00AA0F66">
        <w:rPr>
          <w:rFonts w:ascii="Times New Roman" w:hAnsi="Times New Roman"/>
          <w:b/>
          <w:sz w:val="28"/>
          <w:szCs w:val="28"/>
        </w:rPr>
        <w:t xml:space="preserve">СЪДЪРЖАНИЕ НА ДОКУМЕНТАЦИЯТА ЗА </w:t>
      </w:r>
      <w:r w:rsidRPr="00AA0F66">
        <w:rPr>
          <w:rFonts w:ascii="Times New Roman" w:hAnsi="Times New Roman"/>
          <w:b/>
          <w:caps/>
          <w:sz w:val="28"/>
          <w:szCs w:val="28"/>
        </w:rPr>
        <w:t xml:space="preserve">обществена поръчка по ЧЛ. 20, АЛ. 2, Т. </w:t>
      </w:r>
      <w:r>
        <w:rPr>
          <w:rFonts w:ascii="Times New Roman" w:hAnsi="Times New Roman"/>
          <w:b/>
          <w:caps/>
          <w:sz w:val="28"/>
          <w:szCs w:val="28"/>
        </w:rPr>
        <w:t>2</w:t>
      </w:r>
      <w:r w:rsidRPr="00AA0F66">
        <w:rPr>
          <w:rFonts w:ascii="Times New Roman" w:hAnsi="Times New Roman"/>
          <w:b/>
          <w:caps/>
          <w:sz w:val="28"/>
          <w:szCs w:val="28"/>
        </w:rPr>
        <w:t xml:space="preserve"> </w:t>
      </w:r>
      <w:r w:rsidRPr="00AA0F66">
        <w:rPr>
          <w:rFonts w:ascii="Times New Roman" w:hAnsi="Times New Roman"/>
          <w:caps/>
          <w:sz w:val="28"/>
          <w:szCs w:val="28"/>
          <w:lang w:val="en-US"/>
        </w:rPr>
        <w:t xml:space="preserve">- </w:t>
      </w:r>
      <w:r w:rsidRPr="00AA0F66">
        <w:rPr>
          <w:rFonts w:ascii="Times New Roman" w:hAnsi="Times New Roman"/>
          <w:b/>
          <w:caps/>
          <w:sz w:val="28"/>
          <w:szCs w:val="28"/>
        </w:rPr>
        <w:t>ПУБЛИЧНО СЪСТЕЗАНИЕ С предмет:</w:t>
      </w:r>
    </w:p>
    <w:p w:rsidR="009149B5" w:rsidRPr="00AA0F66" w:rsidRDefault="009149B5" w:rsidP="009149B5">
      <w:pPr>
        <w:rPr>
          <w:b/>
          <w:sz w:val="28"/>
          <w:szCs w:val="28"/>
        </w:rPr>
      </w:pPr>
    </w:p>
    <w:p w:rsidR="00D93F3A" w:rsidRPr="00C903E6" w:rsidRDefault="00C903E6" w:rsidP="00D93F3A">
      <w:pPr>
        <w:widowControl/>
        <w:autoSpaceDE/>
        <w:autoSpaceDN/>
        <w:adjustRightInd/>
        <w:spacing w:line="264" w:lineRule="auto"/>
        <w:ind w:right="57" w:firstLine="708"/>
        <w:jc w:val="center"/>
        <w:rPr>
          <w:b/>
          <w:sz w:val="28"/>
          <w:szCs w:val="28"/>
          <w:lang w:eastAsia="en-US"/>
        </w:rPr>
      </w:pPr>
      <w:r w:rsidRPr="00C903E6">
        <w:rPr>
          <w:b/>
          <w:sz w:val="28"/>
          <w:szCs w:val="28"/>
        </w:rPr>
        <w:t>"Доставка на фуражи: 6(шест) тона царевица на кочан за нуждите на ТП ДГС Берковица"</w:t>
      </w:r>
    </w:p>
    <w:p w:rsidR="009149B5" w:rsidRPr="00AA0F66" w:rsidRDefault="009149B5" w:rsidP="009149B5">
      <w:pPr>
        <w:rPr>
          <w:b/>
          <w:color w:val="000000"/>
        </w:rPr>
      </w:pPr>
    </w:p>
    <w:p w:rsidR="00A472C5" w:rsidRPr="00A472C5" w:rsidRDefault="00A472C5" w:rsidP="00A472C5">
      <w:pPr>
        <w:rPr>
          <w:b/>
          <w:color w:val="000000"/>
        </w:rPr>
      </w:pPr>
      <w:r w:rsidRPr="00A472C5">
        <w:rPr>
          <w:b/>
          <w:color w:val="000000"/>
        </w:rPr>
        <w:t xml:space="preserve">         </w:t>
      </w:r>
      <w:r>
        <w:rPr>
          <w:b/>
          <w:color w:val="000000"/>
        </w:rPr>
        <w:t xml:space="preserve">  </w:t>
      </w:r>
      <w:r w:rsidRPr="00A472C5">
        <w:rPr>
          <w:b/>
          <w:color w:val="000000"/>
        </w:rPr>
        <w:t>А. Решение</w:t>
      </w:r>
    </w:p>
    <w:p w:rsidR="009149B5" w:rsidRPr="00A472C5" w:rsidRDefault="00A472C5" w:rsidP="00A472C5">
      <w:pPr>
        <w:rPr>
          <w:b/>
          <w:color w:val="000000"/>
        </w:rPr>
      </w:pPr>
      <w:r w:rsidRPr="00A472C5">
        <w:rPr>
          <w:b/>
          <w:color w:val="000000"/>
        </w:rPr>
        <w:t xml:space="preserve">         </w:t>
      </w:r>
      <w:r>
        <w:rPr>
          <w:b/>
          <w:color w:val="000000"/>
        </w:rPr>
        <w:t xml:space="preserve">  </w:t>
      </w:r>
      <w:r w:rsidRPr="00A472C5">
        <w:rPr>
          <w:b/>
          <w:color w:val="000000"/>
        </w:rPr>
        <w:t>Б.</w:t>
      </w:r>
      <w:r>
        <w:rPr>
          <w:b/>
          <w:color w:val="000000"/>
        </w:rPr>
        <w:t xml:space="preserve"> </w:t>
      </w:r>
      <w:r w:rsidRPr="00A472C5">
        <w:rPr>
          <w:b/>
          <w:color w:val="000000"/>
        </w:rPr>
        <w:t>Обявление</w:t>
      </w:r>
    </w:p>
    <w:p w:rsidR="00804EFE" w:rsidRPr="009B38D8" w:rsidRDefault="00A472C5" w:rsidP="00D8516B">
      <w:pPr>
        <w:pStyle w:val="a7"/>
        <w:widowControl/>
        <w:autoSpaceDE/>
        <w:autoSpaceDN/>
        <w:adjustRightInd/>
        <w:spacing w:after="200" w:line="276" w:lineRule="auto"/>
        <w:ind w:left="0"/>
        <w:rPr>
          <w:b/>
          <w:color w:val="000000"/>
        </w:rPr>
      </w:pPr>
      <w:r>
        <w:rPr>
          <w:b/>
          <w:color w:val="000000"/>
        </w:rPr>
        <w:t xml:space="preserve">           В</w:t>
      </w:r>
      <w:r w:rsidR="00804EFE">
        <w:rPr>
          <w:b/>
          <w:color w:val="000000"/>
          <w:lang w:val="en-US"/>
        </w:rPr>
        <w:t>.</w:t>
      </w:r>
      <w:r>
        <w:rPr>
          <w:b/>
          <w:color w:val="000000"/>
        </w:rPr>
        <w:t xml:space="preserve"> </w:t>
      </w:r>
      <w:r w:rsidR="00804EFE" w:rsidRPr="00065413">
        <w:rPr>
          <w:b/>
          <w:color w:val="000000"/>
        </w:rPr>
        <w:t>Указания</w:t>
      </w:r>
      <w:r w:rsidR="00804EFE" w:rsidRPr="00065413">
        <w:rPr>
          <w:b/>
          <w:color w:val="000000"/>
          <w:lang w:val="en-US"/>
        </w:rPr>
        <w:t xml:space="preserve"> </w:t>
      </w:r>
      <w:r w:rsidR="00804EFE" w:rsidRPr="00065413">
        <w:rPr>
          <w:b/>
          <w:color w:val="000000"/>
        </w:rPr>
        <w:t>за подготовка на офертите;</w:t>
      </w:r>
    </w:p>
    <w:p w:rsidR="00204028" w:rsidRPr="00F45A75" w:rsidRDefault="00A472C5" w:rsidP="00204028">
      <w:pPr>
        <w:pStyle w:val="a7"/>
        <w:widowControl/>
        <w:autoSpaceDE/>
        <w:autoSpaceDN/>
        <w:adjustRightInd/>
        <w:spacing w:after="100" w:afterAutospacing="1" w:line="276" w:lineRule="auto"/>
        <w:ind w:left="0" w:firstLine="644"/>
        <w:rPr>
          <w:b/>
          <w:color w:val="000000"/>
        </w:rPr>
      </w:pPr>
      <w:r>
        <w:rPr>
          <w:b/>
          <w:color w:val="000000"/>
        </w:rPr>
        <w:t>Г</w:t>
      </w:r>
      <w:r w:rsidR="00005A64" w:rsidRPr="00005A64">
        <w:rPr>
          <w:b/>
          <w:color w:val="000000"/>
          <w:sz w:val="28"/>
          <w:szCs w:val="28"/>
          <w:lang w:val="en-US"/>
        </w:rPr>
        <w:t>.</w:t>
      </w:r>
      <w:r>
        <w:rPr>
          <w:b/>
          <w:color w:val="000000"/>
          <w:sz w:val="28"/>
          <w:szCs w:val="28"/>
        </w:rPr>
        <w:t xml:space="preserve"> </w:t>
      </w:r>
      <w:r w:rsidR="00C903E6">
        <w:rPr>
          <w:b/>
          <w:color w:val="000000"/>
        </w:rPr>
        <w:t>Техническа</w:t>
      </w:r>
      <w:r w:rsidR="009149B5" w:rsidRPr="009150F7">
        <w:rPr>
          <w:b/>
          <w:color w:val="000000"/>
        </w:rPr>
        <w:t xml:space="preserve"> спецификация</w:t>
      </w:r>
    </w:p>
    <w:p w:rsidR="00D913AD" w:rsidRPr="00204028" w:rsidRDefault="00A472C5" w:rsidP="00E573CE">
      <w:pPr>
        <w:pStyle w:val="a7"/>
        <w:widowControl/>
        <w:autoSpaceDE/>
        <w:autoSpaceDN/>
        <w:adjustRightInd/>
        <w:spacing w:after="100" w:afterAutospacing="1"/>
        <w:ind w:left="0" w:firstLine="644"/>
        <w:rPr>
          <w:b/>
          <w:color w:val="000000"/>
          <w:sz w:val="28"/>
          <w:szCs w:val="28"/>
        </w:rPr>
      </w:pPr>
      <w:r>
        <w:rPr>
          <w:b/>
          <w:color w:val="000000"/>
        </w:rPr>
        <w:t>Д</w:t>
      </w:r>
      <w:r w:rsidR="00A36E8A">
        <w:rPr>
          <w:b/>
          <w:color w:val="000000"/>
        </w:rPr>
        <w:t>.</w:t>
      </w:r>
      <w:r>
        <w:rPr>
          <w:b/>
          <w:color w:val="000000"/>
        </w:rPr>
        <w:t xml:space="preserve"> </w:t>
      </w:r>
      <w:r w:rsidR="00D913AD" w:rsidRPr="009B38D8">
        <w:rPr>
          <w:b/>
          <w:color w:val="000000"/>
        </w:rPr>
        <w:t>Образци на документи:</w:t>
      </w:r>
      <w:r w:rsidR="00D913AD" w:rsidRPr="009B38D8">
        <w:t xml:space="preserve"> </w:t>
      </w:r>
    </w:p>
    <w:p w:rsidR="00D913AD" w:rsidRPr="009B38D8" w:rsidRDefault="00D913AD" w:rsidP="00E573CE">
      <w:pPr>
        <w:pStyle w:val="a7"/>
        <w:spacing w:after="100" w:afterAutospacing="1"/>
        <w:ind w:left="644"/>
        <w:rPr>
          <w:b/>
          <w:color w:val="000000"/>
        </w:rPr>
      </w:pPr>
    </w:p>
    <w:p w:rsidR="005A4070" w:rsidRPr="0081596B" w:rsidRDefault="005A4070" w:rsidP="00E573CE">
      <w:pPr>
        <w:pStyle w:val="a7"/>
        <w:widowControl/>
        <w:numPr>
          <w:ilvl w:val="0"/>
          <w:numId w:val="2"/>
        </w:numPr>
        <w:spacing w:after="100" w:afterAutospacing="1"/>
        <w:ind w:right="-7"/>
        <w:rPr>
          <w:b/>
          <w:bCs/>
        </w:rPr>
      </w:pPr>
      <w:r w:rsidRPr="0081596B">
        <w:rPr>
          <w:lang w:val="ru-RU"/>
        </w:rPr>
        <w:t>Опис на представените документи</w:t>
      </w:r>
      <w:r w:rsidRPr="0081596B">
        <w:t xml:space="preserve"> – </w:t>
      </w:r>
      <w:r w:rsidRPr="0081596B">
        <w:rPr>
          <w:lang w:val="ru-RU"/>
        </w:rPr>
        <w:t xml:space="preserve">  </w:t>
      </w:r>
      <w:r>
        <w:rPr>
          <w:b/>
          <w:bCs/>
        </w:rPr>
        <w:t>Образец №1</w:t>
      </w:r>
      <w:r w:rsidRPr="0081596B">
        <w:rPr>
          <w:b/>
          <w:bCs/>
        </w:rPr>
        <w:t>;</w:t>
      </w:r>
    </w:p>
    <w:p w:rsidR="00D913AD" w:rsidRPr="005A4070" w:rsidRDefault="00D913AD" w:rsidP="00E573CE">
      <w:pPr>
        <w:pStyle w:val="a7"/>
        <w:widowControl/>
        <w:numPr>
          <w:ilvl w:val="0"/>
          <w:numId w:val="2"/>
        </w:numPr>
        <w:autoSpaceDE/>
        <w:autoSpaceDN/>
        <w:adjustRightInd/>
        <w:spacing w:after="100" w:afterAutospacing="1"/>
        <w:rPr>
          <w:b/>
          <w:bCs/>
        </w:rPr>
      </w:pPr>
      <w:r w:rsidRPr="00F37ACA">
        <w:t>Заявление за участие</w:t>
      </w:r>
      <w:r w:rsidRPr="005A4070">
        <w:rPr>
          <w:i/>
        </w:rPr>
        <w:t xml:space="preserve"> </w:t>
      </w:r>
      <w:r w:rsidRPr="00F37ACA">
        <w:t xml:space="preserve"> – </w:t>
      </w:r>
      <w:r w:rsidR="00D31EA3">
        <w:rPr>
          <w:b/>
          <w:bCs/>
        </w:rPr>
        <w:t>Образец №2</w:t>
      </w:r>
      <w:r w:rsidR="00F73921" w:rsidRPr="0081596B">
        <w:rPr>
          <w:b/>
          <w:bCs/>
        </w:rPr>
        <w:t>;</w:t>
      </w:r>
    </w:p>
    <w:p w:rsidR="00D913AD" w:rsidRPr="00F37ACA" w:rsidRDefault="00D913AD" w:rsidP="00D120A0">
      <w:pPr>
        <w:pStyle w:val="a7"/>
        <w:widowControl/>
        <w:numPr>
          <w:ilvl w:val="0"/>
          <w:numId w:val="2"/>
        </w:numPr>
        <w:autoSpaceDE/>
        <w:autoSpaceDN/>
        <w:adjustRightInd/>
        <w:spacing w:after="100" w:afterAutospacing="1" w:line="276" w:lineRule="auto"/>
        <w:jc w:val="both"/>
        <w:rPr>
          <w:lang w:val="ru-RU"/>
        </w:rPr>
      </w:pPr>
      <w:r w:rsidRPr="00F37ACA">
        <w:t>Е</w:t>
      </w:r>
      <w:r w:rsidRPr="00F37ACA">
        <w:rPr>
          <w:lang w:val="ru-RU"/>
        </w:rPr>
        <w:t>динен европейски документ</w:t>
      </w:r>
      <w:r w:rsidRPr="00F37ACA">
        <w:t> </w:t>
      </w:r>
      <w:r w:rsidRPr="00F37ACA">
        <w:rPr>
          <w:lang w:val="ru-RU"/>
        </w:rPr>
        <w:t>за</w:t>
      </w:r>
      <w:r w:rsidRPr="00F37ACA">
        <w:t> </w:t>
      </w:r>
      <w:r w:rsidRPr="00F37ACA">
        <w:rPr>
          <w:lang w:val="ru-RU"/>
        </w:rPr>
        <w:t>обществени</w:t>
      </w:r>
      <w:r w:rsidRPr="00F37ACA">
        <w:t> </w:t>
      </w:r>
      <w:r w:rsidRPr="00F37ACA">
        <w:rPr>
          <w:lang w:val="ru-RU"/>
        </w:rPr>
        <w:t>поръчки</w:t>
      </w:r>
      <w:r w:rsidRPr="00F37ACA">
        <w:t> </w:t>
      </w:r>
      <w:r w:rsidRPr="00F37ACA">
        <w:rPr>
          <w:lang w:val="ru-RU"/>
        </w:rPr>
        <w:t>(ЕЕДОП)</w:t>
      </w:r>
      <w:r w:rsidRPr="00F37ACA">
        <w:t> </w:t>
      </w:r>
      <w:r w:rsidRPr="00F37ACA">
        <w:rPr>
          <w:lang w:val="ru-RU"/>
        </w:rPr>
        <w:t>за</w:t>
      </w:r>
      <w:r w:rsidRPr="00F37ACA">
        <w:t> участника</w:t>
      </w:r>
      <w:r w:rsidRPr="00F37ACA">
        <w:rPr>
          <w:lang w:val="ru-RU"/>
        </w:rPr>
        <w:t xml:space="preserve"> в съответствие с изискванията</w:t>
      </w:r>
      <w:r w:rsidRPr="00F37ACA">
        <w:t> </w:t>
      </w:r>
      <w:r w:rsidRPr="00F37ACA">
        <w:rPr>
          <w:lang w:val="ru-RU"/>
        </w:rPr>
        <w:t>на</w:t>
      </w:r>
      <w:r w:rsidRPr="00F37ACA">
        <w:t> </w:t>
      </w:r>
      <w:r w:rsidRPr="00F37ACA">
        <w:rPr>
          <w:lang w:val="ru-RU"/>
        </w:rPr>
        <w:t>закона</w:t>
      </w:r>
      <w:r w:rsidRPr="00F37ACA">
        <w:t> </w:t>
      </w:r>
      <w:r w:rsidRPr="00F37ACA">
        <w:rPr>
          <w:lang w:val="ru-RU"/>
        </w:rPr>
        <w:t>и условията</w:t>
      </w:r>
      <w:r w:rsidRPr="00F37ACA">
        <w:t> </w:t>
      </w:r>
      <w:r w:rsidRPr="00F37ACA">
        <w:rPr>
          <w:lang w:val="ru-RU"/>
        </w:rPr>
        <w:t>на</w:t>
      </w:r>
      <w:r w:rsidRPr="00F37ACA">
        <w:t xml:space="preserve"> </w:t>
      </w:r>
      <w:r w:rsidRPr="00F37ACA">
        <w:rPr>
          <w:lang w:val="ru-RU"/>
        </w:rPr>
        <w:t>възложителя, а когато е приложимо - ЕЕДОП</w:t>
      </w:r>
      <w:r w:rsidRPr="00F37ACA">
        <w:t> </w:t>
      </w:r>
      <w:r w:rsidRPr="00F37ACA">
        <w:rPr>
          <w:lang w:val="ru-RU"/>
        </w:rPr>
        <w:t>за</w:t>
      </w:r>
      <w:r w:rsidRPr="00F37ACA">
        <w:t> </w:t>
      </w:r>
      <w:r w:rsidRPr="00F37ACA">
        <w:rPr>
          <w:lang w:val="ru-RU"/>
        </w:rPr>
        <w:t>всеки от участниците в обединението, което не е юридическо лице,</w:t>
      </w:r>
      <w:r w:rsidRPr="00F37ACA">
        <w:t> </w:t>
      </w:r>
      <w:r w:rsidRPr="00F37ACA">
        <w:rPr>
          <w:lang w:val="ru-RU"/>
        </w:rPr>
        <w:t>за</w:t>
      </w:r>
      <w:r w:rsidRPr="00F37ACA">
        <w:t> </w:t>
      </w:r>
      <w:r w:rsidRPr="00F37ACA">
        <w:rPr>
          <w:lang w:val="ru-RU"/>
        </w:rPr>
        <w:t>всеки подизпълнител</w:t>
      </w:r>
      <w:r w:rsidRPr="00F37ACA">
        <w:t xml:space="preserve"> </w:t>
      </w:r>
      <w:r w:rsidRPr="00F37ACA">
        <w:rPr>
          <w:lang w:val="ru-RU"/>
        </w:rPr>
        <w:t>и</w:t>
      </w:r>
      <w:r w:rsidRPr="00F37ACA">
        <w:t> </w:t>
      </w:r>
      <w:r w:rsidRPr="00F37ACA">
        <w:rPr>
          <w:lang w:val="ru-RU"/>
        </w:rPr>
        <w:t>за</w:t>
      </w:r>
      <w:r w:rsidRPr="00F37ACA">
        <w:t> </w:t>
      </w:r>
      <w:r w:rsidRPr="00F37ACA">
        <w:rPr>
          <w:lang w:val="ru-RU"/>
        </w:rPr>
        <w:t xml:space="preserve">всяко </w:t>
      </w:r>
      <w:r w:rsidRPr="00F37ACA">
        <w:t xml:space="preserve">трето </w:t>
      </w:r>
      <w:r w:rsidRPr="00F37ACA">
        <w:rPr>
          <w:lang w:val="ru-RU"/>
        </w:rPr>
        <w:t>лице, чиито ресурси ще бъдат ангажирани в изпълнението</w:t>
      </w:r>
      <w:r w:rsidRPr="00F37ACA">
        <w:t> </w:t>
      </w:r>
      <w:r w:rsidRPr="00F37ACA">
        <w:rPr>
          <w:lang w:val="ru-RU"/>
        </w:rPr>
        <w:t>на</w:t>
      </w:r>
      <w:r w:rsidRPr="00F37ACA">
        <w:t> </w:t>
      </w:r>
      <w:r w:rsidRPr="00F37ACA">
        <w:rPr>
          <w:lang w:val="ru-RU"/>
        </w:rPr>
        <w:t>поръчката</w:t>
      </w:r>
      <w:r w:rsidRPr="00F37ACA">
        <w:t xml:space="preserve"> - </w:t>
      </w:r>
      <w:r w:rsidRPr="00F37ACA">
        <w:rPr>
          <w:b/>
          <w:lang w:val="ru-RU"/>
        </w:rPr>
        <w:t>Образец</w:t>
      </w:r>
      <w:r w:rsidRPr="00F37ACA">
        <w:rPr>
          <w:b/>
          <w:bCs/>
          <w:color w:val="000000"/>
          <w:lang w:val="ru-RU"/>
        </w:rPr>
        <w:t xml:space="preserve"> №</w:t>
      </w:r>
      <w:r w:rsidR="00D31EA3">
        <w:rPr>
          <w:b/>
          <w:bCs/>
          <w:color w:val="000000"/>
        </w:rPr>
        <w:t>3</w:t>
      </w:r>
      <w:r w:rsidRPr="00F37ACA">
        <w:rPr>
          <w:b/>
          <w:lang w:val="ru-RU"/>
        </w:rPr>
        <w:t>;</w:t>
      </w:r>
      <w:r w:rsidRPr="00F37ACA">
        <w:t> </w:t>
      </w:r>
    </w:p>
    <w:p w:rsidR="00D913AD" w:rsidRPr="00F46924" w:rsidRDefault="00D913AD" w:rsidP="00E573CE">
      <w:pPr>
        <w:pStyle w:val="a7"/>
        <w:widowControl/>
        <w:numPr>
          <w:ilvl w:val="0"/>
          <w:numId w:val="2"/>
        </w:numPr>
        <w:autoSpaceDE/>
        <w:autoSpaceDN/>
        <w:adjustRightInd/>
        <w:spacing w:after="100" w:afterAutospacing="1" w:line="276" w:lineRule="auto"/>
      </w:pPr>
      <w:r>
        <w:t xml:space="preserve"> </w:t>
      </w:r>
      <w:r w:rsidRPr="0081596B">
        <w:t>Декларация по чл. 6, ал. 2 от Закона за мерките срещу изпирането на пари</w:t>
      </w:r>
      <w:r w:rsidR="00F41C75" w:rsidRPr="00F37ACA">
        <w:rPr>
          <w:b/>
          <w:lang w:val="ru-RU"/>
        </w:rPr>
        <w:t>;</w:t>
      </w:r>
      <w:r w:rsidR="00F41C75" w:rsidRPr="00F37ACA">
        <w:t> </w:t>
      </w:r>
      <w:r w:rsidRPr="0081596B">
        <w:t xml:space="preserve"> </w:t>
      </w:r>
      <w:r w:rsidRPr="0081596B">
        <w:rPr>
          <w:b/>
        </w:rPr>
        <w:t>Образец</w:t>
      </w:r>
      <w:r w:rsidR="00D31EA3">
        <w:rPr>
          <w:b/>
        </w:rPr>
        <w:t xml:space="preserve"> №4</w:t>
      </w:r>
      <w:r w:rsidRPr="0081596B">
        <w:rPr>
          <w:b/>
        </w:rPr>
        <w:t>;</w:t>
      </w:r>
    </w:p>
    <w:p w:rsidR="00F46924" w:rsidRPr="00F73921" w:rsidRDefault="00F46924" w:rsidP="00E573CE">
      <w:pPr>
        <w:pStyle w:val="a7"/>
        <w:widowControl/>
        <w:numPr>
          <w:ilvl w:val="0"/>
          <w:numId w:val="2"/>
        </w:numPr>
        <w:autoSpaceDE/>
        <w:autoSpaceDN/>
        <w:adjustRightInd/>
        <w:spacing w:after="100" w:afterAutospacing="1" w:line="276" w:lineRule="auto"/>
        <w:jc w:val="both"/>
        <w:rPr>
          <w:rStyle w:val="FontStyle31"/>
          <w:sz w:val="24"/>
          <w:szCs w:val="24"/>
          <w:lang w:val="ru-RU"/>
        </w:rPr>
      </w:pPr>
      <w:r w:rsidRPr="009951B8">
        <w:rPr>
          <w:rStyle w:val="FontStyle31"/>
          <w:sz w:val="24"/>
          <w:szCs w:val="24"/>
        </w:rPr>
        <w:t>Декларация за съгласие с клаузите на приложения проект на договор -</w:t>
      </w:r>
      <w:r w:rsidR="00F73921" w:rsidRPr="00F37ACA">
        <w:rPr>
          <w:b/>
          <w:lang w:val="ru-RU"/>
        </w:rPr>
        <w:t>Образец</w:t>
      </w:r>
      <w:r w:rsidR="00F73921" w:rsidRPr="00F37ACA">
        <w:rPr>
          <w:b/>
          <w:bCs/>
          <w:color w:val="000000"/>
          <w:lang w:val="ru-RU"/>
        </w:rPr>
        <w:t xml:space="preserve"> №</w:t>
      </w:r>
      <w:r w:rsidR="00F73921">
        <w:rPr>
          <w:b/>
          <w:bCs/>
          <w:color w:val="000000"/>
        </w:rPr>
        <w:t>5</w:t>
      </w:r>
      <w:r w:rsidR="00F73921" w:rsidRPr="00F37ACA">
        <w:rPr>
          <w:b/>
          <w:lang w:val="ru-RU"/>
        </w:rPr>
        <w:t>;</w:t>
      </w:r>
      <w:r w:rsidR="00F73921" w:rsidRPr="00F37ACA">
        <w:t> </w:t>
      </w:r>
    </w:p>
    <w:p w:rsidR="00F46924" w:rsidRPr="00F45A75" w:rsidRDefault="00F46924" w:rsidP="00E573CE">
      <w:pPr>
        <w:pStyle w:val="a7"/>
        <w:widowControl/>
        <w:numPr>
          <w:ilvl w:val="0"/>
          <w:numId w:val="2"/>
        </w:numPr>
        <w:autoSpaceDE/>
        <w:autoSpaceDN/>
        <w:adjustRightInd/>
        <w:spacing w:after="100" w:afterAutospacing="1"/>
        <w:jc w:val="both"/>
        <w:rPr>
          <w:rStyle w:val="FontStyle31"/>
          <w:sz w:val="24"/>
          <w:szCs w:val="24"/>
          <w:lang w:val="ru-RU"/>
        </w:rPr>
      </w:pPr>
      <w:r w:rsidRPr="009951B8">
        <w:rPr>
          <w:rStyle w:val="FontStyle31"/>
          <w:sz w:val="24"/>
          <w:szCs w:val="24"/>
        </w:rPr>
        <w:t xml:space="preserve">Декларация за срока на валидност на офертата </w:t>
      </w:r>
      <w:r w:rsidR="00F73921">
        <w:rPr>
          <w:rStyle w:val="FontStyle31"/>
          <w:sz w:val="24"/>
          <w:szCs w:val="24"/>
        </w:rPr>
        <w:t>-</w:t>
      </w:r>
      <w:r w:rsidR="00F73921" w:rsidRPr="00F73921">
        <w:rPr>
          <w:b/>
          <w:lang w:val="ru-RU"/>
        </w:rPr>
        <w:t xml:space="preserve"> </w:t>
      </w:r>
      <w:r w:rsidR="00F73921" w:rsidRPr="00F37ACA">
        <w:rPr>
          <w:b/>
          <w:lang w:val="ru-RU"/>
        </w:rPr>
        <w:t>Образец</w:t>
      </w:r>
      <w:r w:rsidR="00F73921" w:rsidRPr="00F37ACA">
        <w:rPr>
          <w:b/>
          <w:bCs/>
          <w:color w:val="000000"/>
          <w:lang w:val="ru-RU"/>
        </w:rPr>
        <w:t xml:space="preserve"> №</w:t>
      </w:r>
      <w:r w:rsidR="00F73921">
        <w:rPr>
          <w:b/>
          <w:bCs/>
          <w:color w:val="000000"/>
        </w:rPr>
        <w:t>6</w:t>
      </w:r>
      <w:r w:rsidR="00F73921" w:rsidRPr="00F37ACA">
        <w:rPr>
          <w:b/>
          <w:lang w:val="ru-RU"/>
        </w:rPr>
        <w:t>;</w:t>
      </w:r>
      <w:r w:rsidR="00F73921" w:rsidRPr="00F37ACA">
        <w:t> </w:t>
      </w:r>
    </w:p>
    <w:p w:rsidR="00D913AD" w:rsidRPr="00F46924" w:rsidRDefault="00D913AD" w:rsidP="00861BAA">
      <w:pPr>
        <w:pStyle w:val="a7"/>
        <w:widowControl/>
        <w:numPr>
          <w:ilvl w:val="0"/>
          <w:numId w:val="2"/>
        </w:numPr>
        <w:autoSpaceDE/>
        <w:autoSpaceDN/>
        <w:adjustRightInd/>
        <w:spacing w:after="100" w:afterAutospacing="1"/>
        <w:jc w:val="both"/>
      </w:pPr>
      <w:r w:rsidRPr="00F46924">
        <w:rPr>
          <w:rFonts w:eastAsia="PMingLiU"/>
          <w:shd w:val="clear" w:color="auto" w:fill="FFFFFF"/>
          <w:lang w:val="ru-RU"/>
        </w:rPr>
        <w:t>Пред</w:t>
      </w:r>
      <w:r w:rsidR="002716FF">
        <w:rPr>
          <w:rFonts w:eastAsia="PMingLiU"/>
          <w:lang w:val="ru-RU"/>
        </w:rPr>
        <w:t>ложение</w:t>
      </w:r>
      <w:r w:rsidRPr="00F46924">
        <w:rPr>
          <w:rFonts w:eastAsia="PMingLiU"/>
          <w:lang w:val="ru-RU"/>
        </w:rPr>
        <w:t xml:space="preserve"> за изпълнение на поръчката</w:t>
      </w:r>
      <w:r w:rsidR="00A702E0">
        <w:rPr>
          <w:rFonts w:eastAsia="PMingLiU"/>
          <w:lang w:val="ru-RU"/>
        </w:rPr>
        <w:t xml:space="preserve"> -</w:t>
      </w:r>
      <w:r w:rsidRPr="00F46924">
        <w:rPr>
          <w:rFonts w:eastAsia="PMingLiU"/>
          <w:lang w:val="ru-RU"/>
        </w:rPr>
        <w:t xml:space="preserve"> трябва</w:t>
      </w:r>
      <w:r w:rsidR="00A702E0">
        <w:rPr>
          <w:rFonts w:eastAsia="PMingLiU"/>
          <w:lang w:val="ru-RU"/>
        </w:rPr>
        <w:t xml:space="preserve"> да включва попълнен и подписан</w:t>
      </w:r>
      <w:r w:rsidR="000E7CE8">
        <w:rPr>
          <w:rFonts w:eastAsia="PMingLiU"/>
          <w:lang w:val="ru-RU"/>
        </w:rPr>
        <w:t xml:space="preserve"> </w:t>
      </w:r>
      <w:r w:rsidRPr="00F46924">
        <w:rPr>
          <w:rFonts w:eastAsia="PMingLiU"/>
          <w:b/>
          <w:lang w:val="ru-RU"/>
        </w:rPr>
        <w:t>Образец №</w:t>
      </w:r>
      <w:r w:rsidR="00A702E0">
        <w:rPr>
          <w:rFonts w:eastAsia="PMingLiU"/>
          <w:b/>
        </w:rPr>
        <w:t>7</w:t>
      </w:r>
      <w:r w:rsidR="000E7CE8" w:rsidRPr="00F37ACA">
        <w:rPr>
          <w:b/>
          <w:lang w:val="ru-RU"/>
        </w:rPr>
        <w:t>;</w:t>
      </w:r>
      <w:r w:rsidR="000E7CE8">
        <w:rPr>
          <w:b/>
          <w:lang w:val="ru-RU"/>
        </w:rPr>
        <w:t xml:space="preserve"> /</w:t>
      </w:r>
      <w:r w:rsidRPr="00F46924">
        <w:rPr>
          <w:rFonts w:eastAsia="PMingLiU"/>
          <w:b/>
          <w:lang w:val="ru-RU"/>
        </w:rPr>
        <w:t>оригинал</w:t>
      </w:r>
      <w:r w:rsidR="00264997">
        <w:rPr>
          <w:rFonts w:eastAsia="PMingLiU"/>
          <w:b/>
          <w:lang w:val="en-US"/>
        </w:rPr>
        <w:t xml:space="preserve"> / </w:t>
      </w:r>
    </w:p>
    <w:p w:rsidR="00D913AD" w:rsidRPr="0081596B" w:rsidRDefault="00D913AD" w:rsidP="00E573CE">
      <w:pPr>
        <w:pStyle w:val="a7"/>
        <w:widowControl/>
        <w:numPr>
          <w:ilvl w:val="0"/>
          <w:numId w:val="2"/>
        </w:numPr>
        <w:autoSpaceDE/>
        <w:autoSpaceDN/>
        <w:adjustRightInd/>
        <w:spacing w:after="100" w:afterAutospacing="1" w:line="276" w:lineRule="auto"/>
        <w:rPr>
          <w:b/>
        </w:rPr>
      </w:pPr>
      <w:r w:rsidRPr="00032968">
        <w:rPr>
          <w:lang w:val="ru-RU"/>
        </w:rPr>
        <w:t>„Ценово предложение“</w:t>
      </w:r>
      <w:r w:rsidRPr="0081596B">
        <w:rPr>
          <w:b/>
        </w:rPr>
        <w:t xml:space="preserve"> - </w:t>
      </w:r>
      <w:r w:rsidRPr="008B6DE1">
        <w:t>попълнен и подписан</w:t>
      </w:r>
      <w:r w:rsidRPr="0081596B">
        <w:rPr>
          <w:b/>
        </w:rPr>
        <w:t xml:space="preserve"> Образец №</w:t>
      </w:r>
      <w:r w:rsidR="00A702E0">
        <w:rPr>
          <w:b/>
        </w:rPr>
        <w:t>8</w:t>
      </w:r>
      <w:r w:rsidR="000E7CE8" w:rsidRPr="00F37ACA">
        <w:rPr>
          <w:b/>
          <w:lang w:val="ru-RU"/>
        </w:rPr>
        <w:t>;</w:t>
      </w:r>
      <w:r w:rsidRPr="0081596B">
        <w:rPr>
          <w:b/>
          <w:lang w:val="ru-RU"/>
        </w:rPr>
        <w:t xml:space="preserve"> </w:t>
      </w:r>
      <w:r w:rsidR="000E7CE8">
        <w:rPr>
          <w:b/>
        </w:rPr>
        <w:t>/</w:t>
      </w:r>
      <w:r w:rsidRPr="0081596B">
        <w:rPr>
          <w:b/>
        </w:rPr>
        <w:t>оригинал</w:t>
      </w:r>
      <w:r w:rsidR="00A702E0">
        <w:rPr>
          <w:b/>
        </w:rPr>
        <w:t xml:space="preserve"> и таблица № 8.1</w:t>
      </w:r>
      <w:r w:rsidRPr="0081596B">
        <w:rPr>
          <w:b/>
        </w:rPr>
        <w:t>.</w:t>
      </w:r>
    </w:p>
    <w:p w:rsidR="006C6B47" w:rsidRPr="000F68F2" w:rsidRDefault="00B15A75" w:rsidP="00B15A75">
      <w:pPr>
        <w:numPr>
          <w:ilvl w:val="0"/>
          <w:numId w:val="2"/>
        </w:numPr>
        <w:jc w:val="both"/>
        <w:rPr>
          <w:rStyle w:val="FontStyle28"/>
          <w:sz w:val="24"/>
          <w:szCs w:val="24"/>
        </w:rPr>
      </w:pPr>
      <w:r w:rsidRPr="008B6DE1">
        <w:rPr>
          <w:rStyle w:val="FontStyle28"/>
          <w:b w:val="0"/>
          <w:sz w:val="24"/>
          <w:szCs w:val="24"/>
        </w:rPr>
        <w:t>Проект на договор</w:t>
      </w:r>
      <w:r>
        <w:rPr>
          <w:rStyle w:val="FontStyle28"/>
          <w:sz w:val="24"/>
          <w:szCs w:val="24"/>
        </w:rPr>
        <w:t xml:space="preserve"> </w:t>
      </w:r>
      <w:r w:rsidR="00A702E0">
        <w:rPr>
          <w:rStyle w:val="FontStyle28"/>
          <w:sz w:val="24"/>
          <w:szCs w:val="24"/>
        </w:rPr>
        <w:t>-образец 9</w:t>
      </w:r>
    </w:p>
    <w:p w:rsidR="003E468B" w:rsidRDefault="003E468B" w:rsidP="009B29E2">
      <w:pPr>
        <w:widowControl/>
        <w:autoSpaceDE/>
        <w:autoSpaceDN/>
        <w:adjustRightInd/>
        <w:jc w:val="center"/>
        <w:rPr>
          <w:b/>
          <w:szCs w:val="28"/>
          <w:lang w:val="en-US" w:eastAsia="en-US"/>
        </w:rPr>
      </w:pPr>
    </w:p>
    <w:p w:rsidR="003E468B" w:rsidRDefault="003E468B" w:rsidP="009B29E2">
      <w:pPr>
        <w:widowControl/>
        <w:autoSpaceDE/>
        <w:autoSpaceDN/>
        <w:adjustRightInd/>
        <w:jc w:val="center"/>
        <w:rPr>
          <w:b/>
          <w:szCs w:val="28"/>
          <w:lang w:val="en-US" w:eastAsia="en-US"/>
        </w:rPr>
      </w:pPr>
    </w:p>
    <w:p w:rsidR="003E468B" w:rsidRDefault="003E468B" w:rsidP="009B29E2">
      <w:pPr>
        <w:widowControl/>
        <w:autoSpaceDE/>
        <w:autoSpaceDN/>
        <w:adjustRightInd/>
        <w:jc w:val="center"/>
        <w:rPr>
          <w:b/>
          <w:szCs w:val="28"/>
          <w:lang w:val="en-US" w:eastAsia="en-US"/>
        </w:rPr>
      </w:pPr>
    </w:p>
    <w:p w:rsidR="003E468B" w:rsidRDefault="003E468B" w:rsidP="009B29E2">
      <w:pPr>
        <w:widowControl/>
        <w:autoSpaceDE/>
        <w:autoSpaceDN/>
        <w:adjustRightInd/>
        <w:jc w:val="center"/>
        <w:rPr>
          <w:b/>
          <w:szCs w:val="28"/>
          <w:lang w:val="en-US" w:eastAsia="en-US"/>
        </w:rPr>
      </w:pPr>
    </w:p>
    <w:p w:rsidR="009B5D4F" w:rsidRDefault="009B5D4F" w:rsidP="009B29E2">
      <w:pPr>
        <w:widowControl/>
        <w:autoSpaceDE/>
        <w:autoSpaceDN/>
        <w:adjustRightInd/>
        <w:jc w:val="center"/>
        <w:rPr>
          <w:b/>
          <w:szCs w:val="28"/>
          <w:lang w:val="en-US" w:eastAsia="en-US"/>
        </w:rPr>
      </w:pPr>
    </w:p>
    <w:p w:rsidR="009B5D4F" w:rsidRDefault="009B5D4F" w:rsidP="009B29E2">
      <w:pPr>
        <w:widowControl/>
        <w:autoSpaceDE/>
        <w:autoSpaceDN/>
        <w:adjustRightInd/>
        <w:jc w:val="center"/>
        <w:rPr>
          <w:b/>
          <w:szCs w:val="28"/>
          <w:lang w:val="en-US" w:eastAsia="en-US"/>
        </w:rPr>
      </w:pPr>
    </w:p>
    <w:p w:rsidR="009B5D4F" w:rsidRDefault="009B5D4F" w:rsidP="009B29E2">
      <w:pPr>
        <w:widowControl/>
        <w:autoSpaceDE/>
        <w:autoSpaceDN/>
        <w:adjustRightInd/>
        <w:jc w:val="center"/>
        <w:rPr>
          <w:b/>
          <w:szCs w:val="28"/>
          <w:lang w:val="en-US" w:eastAsia="en-US"/>
        </w:rPr>
      </w:pPr>
    </w:p>
    <w:p w:rsidR="009B5D4F" w:rsidRDefault="009B5D4F" w:rsidP="009B29E2">
      <w:pPr>
        <w:widowControl/>
        <w:autoSpaceDE/>
        <w:autoSpaceDN/>
        <w:adjustRightInd/>
        <w:jc w:val="center"/>
        <w:rPr>
          <w:b/>
          <w:szCs w:val="28"/>
          <w:lang w:val="en-US" w:eastAsia="en-US"/>
        </w:rPr>
      </w:pPr>
    </w:p>
    <w:p w:rsidR="009B5D4F" w:rsidRDefault="009B5D4F" w:rsidP="009B29E2">
      <w:pPr>
        <w:widowControl/>
        <w:autoSpaceDE/>
        <w:autoSpaceDN/>
        <w:adjustRightInd/>
        <w:jc w:val="center"/>
        <w:rPr>
          <w:b/>
          <w:szCs w:val="28"/>
          <w:lang w:val="en-US" w:eastAsia="en-US"/>
        </w:rPr>
      </w:pPr>
    </w:p>
    <w:p w:rsidR="009B5D4F" w:rsidRDefault="009B5D4F" w:rsidP="009B29E2">
      <w:pPr>
        <w:widowControl/>
        <w:autoSpaceDE/>
        <w:autoSpaceDN/>
        <w:adjustRightInd/>
        <w:jc w:val="center"/>
        <w:rPr>
          <w:b/>
          <w:szCs w:val="28"/>
          <w:lang w:val="en-US" w:eastAsia="en-US"/>
        </w:rPr>
      </w:pPr>
    </w:p>
    <w:p w:rsidR="003E468B" w:rsidRDefault="003E468B" w:rsidP="009B29E2">
      <w:pPr>
        <w:widowControl/>
        <w:autoSpaceDE/>
        <w:autoSpaceDN/>
        <w:adjustRightInd/>
        <w:jc w:val="center"/>
        <w:rPr>
          <w:b/>
          <w:szCs w:val="28"/>
          <w:lang w:eastAsia="en-US"/>
        </w:rPr>
      </w:pPr>
    </w:p>
    <w:p w:rsidR="00204028" w:rsidRDefault="00204028" w:rsidP="009B29E2">
      <w:pPr>
        <w:widowControl/>
        <w:autoSpaceDE/>
        <w:autoSpaceDN/>
        <w:adjustRightInd/>
        <w:jc w:val="center"/>
        <w:rPr>
          <w:b/>
          <w:szCs w:val="28"/>
          <w:lang w:eastAsia="en-US"/>
        </w:rPr>
      </w:pPr>
    </w:p>
    <w:p w:rsidR="00204028" w:rsidRDefault="00204028" w:rsidP="009B29E2">
      <w:pPr>
        <w:widowControl/>
        <w:autoSpaceDE/>
        <w:autoSpaceDN/>
        <w:adjustRightInd/>
        <w:jc w:val="center"/>
        <w:rPr>
          <w:b/>
          <w:szCs w:val="28"/>
          <w:lang w:eastAsia="en-US"/>
        </w:rPr>
      </w:pPr>
    </w:p>
    <w:p w:rsidR="00204028" w:rsidRDefault="00204028" w:rsidP="009B29E2">
      <w:pPr>
        <w:widowControl/>
        <w:autoSpaceDE/>
        <w:autoSpaceDN/>
        <w:adjustRightInd/>
        <w:jc w:val="center"/>
        <w:rPr>
          <w:b/>
          <w:szCs w:val="28"/>
          <w:lang w:eastAsia="en-US"/>
        </w:rPr>
      </w:pPr>
    </w:p>
    <w:p w:rsidR="00204028" w:rsidRPr="00204028" w:rsidRDefault="00204028" w:rsidP="009B29E2">
      <w:pPr>
        <w:widowControl/>
        <w:autoSpaceDE/>
        <w:autoSpaceDN/>
        <w:adjustRightInd/>
        <w:jc w:val="center"/>
        <w:rPr>
          <w:b/>
          <w:szCs w:val="28"/>
          <w:lang w:eastAsia="en-US"/>
        </w:rPr>
      </w:pPr>
    </w:p>
    <w:p w:rsidR="009B5D4F" w:rsidRPr="009B38D8" w:rsidRDefault="009B5D4F" w:rsidP="009B5D4F">
      <w:pPr>
        <w:pStyle w:val="a7"/>
        <w:widowControl/>
        <w:autoSpaceDE/>
        <w:autoSpaceDN/>
        <w:adjustRightInd/>
        <w:spacing w:line="276" w:lineRule="auto"/>
        <w:ind w:left="284" w:firstLine="360"/>
        <w:rPr>
          <w:b/>
          <w:color w:val="000000"/>
        </w:rPr>
      </w:pPr>
      <w:r w:rsidRPr="00065413">
        <w:rPr>
          <w:b/>
          <w:color w:val="000000"/>
        </w:rPr>
        <w:t>Указания</w:t>
      </w:r>
      <w:r w:rsidR="00C903E6">
        <w:rPr>
          <w:b/>
          <w:color w:val="000000"/>
        </w:rPr>
        <w:t>:</w:t>
      </w:r>
    </w:p>
    <w:p w:rsidR="00E9195D" w:rsidRDefault="00E9195D" w:rsidP="009B5D4F">
      <w:pPr>
        <w:pStyle w:val="Style5"/>
        <w:widowControl/>
        <w:spacing w:before="58" w:line="252" w:lineRule="exact"/>
        <w:ind w:left="3823"/>
        <w:jc w:val="left"/>
        <w:rPr>
          <w:rStyle w:val="FontStyle28"/>
        </w:rPr>
      </w:pPr>
    </w:p>
    <w:p w:rsidR="00E93DE0" w:rsidRPr="004E1DBF" w:rsidRDefault="00204028" w:rsidP="009B5D4F">
      <w:pPr>
        <w:pStyle w:val="a7"/>
        <w:ind w:left="0" w:firstLine="644"/>
        <w:rPr>
          <w:rStyle w:val="FontStyle28"/>
          <w:sz w:val="24"/>
          <w:szCs w:val="24"/>
        </w:rPr>
      </w:pPr>
      <w:r>
        <w:rPr>
          <w:rStyle w:val="FontStyle28"/>
          <w:sz w:val="24"/>
          <w:szCs w:val="24"/>
        </w:rPr>
        <w:t>І.</w:t>
      </w:r>
      <w:r w:rsidR="00C903E6">
        <w:rPr>
          <w:rStyle w:val="FontStyle28"/>
          <w:sz w:val="24"/>
          <w:szCs w:val="24"/>
        </w:rPr>
        <w:t>1</w:t>
      </w:r>
      <w:r w:rsidR="00677C49">
        <w:rPr>
          <w:rStyle w:val="FontStyle28"/>
          <w:sz w:val="24"/>
          <w:szCs w:val="24"/>
        </w:rPr>
        <w:t>.</w:t>
      </w:r>
      <w:r w:rsidR="00DB24B2">
        <w:rPr>
          <w:rStyle w:val="FontStyle28"/>
          <w:sz w:val="24"/>
          <w:szCs w:val="24"/>
        </w:rPr>
        <w:t xml:space="preserve"> </w:t>
      </w:r>
      <w:r w:rsidR="00E93DE0" w:rsidRPr="004E1DBF">
        <w:rPr>
          <w:rStyle w:val="FontStyle28"/>
          <w:sz w:val="24"/>
          <w:szCs w:val="24"/>
        </w:rPr>
        <w:t>Предмет</w:t>
      </w:r>
      <w:r w:rsidR="00C903E6">
        <w:rPr>
          <w:rStyle w:val="FontStyle28"/>
          <w:sz w:val="24"/>
          <w:szCs w:val="24"/>
        </w:rPr>
        <w:t xml:space="preserve"> и срок за изпълнение</w:t>
      </w:r>
      <w:r w:rsidR="00E93DE0" w:rsidRPr="004E1DBF">
        <w:rPr>
          <w:rStyle w:val="FontStyle28"/>
          <w:sz w:val="24"/>
          <w:szCs w:val="24"/>
        </w:rPr>
        <w:t xml:space="preserve"> на поръчката</w:t>
      </w:r>
      <w:r w:rsidR="00C903E6">
        <w:rPr>
          <w:rStyle w:val="FontStyle28"/>
          <w:sz w:val="24"/>
          <w:szCs w:val="24"/>
        </w:rPr>
        <w:t>:</w:t>
      </w:r>
    </w:p>
    <w:p w:rsidR="0032617D" w:rsidRPr="00C903E6" w:rsidRDefault="00C63F7B" w:rsidP="00C903E6">
      <w:pPr>
        <w:jc w:val="both"/>
      </w:pPr>
      <w:r>
        <w:rPr>
          <w:sz w:val="28"/>
          <w:szCs w:val="28"/>
          <w:lang w:eastAsia="en-US"/>
        </w:rPr>
        <w:tab/>
      </w:r>
      <w:r w:rsidR="00C903E6" w:rsidRPr="00727253">
        <w:rPr>
          <w:b/>
        </w:rPr>
        <w:t>"Доставка на фуражи</w:t>
      </w:r>
      <w:r w:rsidR="00C903E6">
        <w:rPr>
          <w:b/>
        </w:rPr>
        <w:t>: 6</w:t>
      </w:r>
      <w:r w:rsidR="00C903E6" w:rsidRPr="00727253">
        <w:rPr>
          <w:b/>
        </w:rPr>
        <w:t>(шест) тона царевица на кочан за нуждите на ТП ДГС Берковица"</w:t>
      </w:r>
      <w:r w:rsidRPr="00223E79">
        <w:rPr>
          <w:lang w:eastAsia="en-US"/>
        </w:rPr>
        <w:t xml:space="preserve">  </w:t>
      </w:r>
      <w:r w:rsidR="001A1A37">
        <w:rPr>
          <w:lang w:eastAsia="en-US"/>
        </w:rPr>
        <w:t xml:space="preserve">  </w:t>
      </w:r>
    </w:p>
    <w:p w:rsidR="009B29E2" w:rsidRPr="00125DD2" w:rsidRDefault="009B29E2" w:rsidP="0032617D">
      <w:pPr>
        <w:rPr>
          <w:rStyle w:val="FontStyle31"/>
          <w:sz w:val="24"/>
          <w:szCs w:val="24"/>
        </w:rPr>
      </w:pPr>
    </w:p>
    <w:p w:rsidR="00004CAC" w:rsidRDefault="00523D01" w:rsidP="0032617D">
      <w:pPr>
        <w:ind w:firstLine="720"/>
        <w:jc w:val="both"/>
        <w:rPr>
          <w:i/>
          <w:lang w:val="en-US" w:eastAsia="en-US"/>
        </w:rPr>
      </w:pPr>
      <w:r>
        <w:rPr>
          <w:rFonts w:eastAsia="Arial Unicode MS"/>
          <w:color w:val="000000"/>
        </w:rPr>
        <w:t>І</w:t>
      </w:r>
      <w:r w:rsidR="00C903E6">
        <w:rPr>
          <w:rFonts w:eastAsia="Arial Unicode MS"/>
          <w:color w:val="000000"/>
        </w:rPr>
        <w:t>.2</w:t>
      </w:r>
      <w:r w:rsidR="00677C49">
        <w:rPr>
          <w:rFonts w:eastAsia="Arial Unicode MS"/>
          <w:color w:val="000000"/>
        </w:rPr>
        <w:t>.</w:t>
      </w:r>
      <w:r w:rsidR="001761A8">
        <w:rPr>
          <w:rFonts w:eastAsia="Arial Unicode MS"/>
          <w:color w:val="000000"/>
        </w:rPr>
        <w:t xml:space="preserve"> </w:t>
      </w:r>
      <w:r w:rsidR="00004CAC" w:rsidRPr="00125DD2">
        <w:rPr>
          <w:rFonts w:eastAsia="Arial Unicode MS"/>
          <w:color w:val="000000"/>
        </w:rPr>
        <w:t xml:space="preserve">Договорът е за срок от </w:t>
      </w:r>
      <w:r w:rsidR="00057872">
        <w:rPr>
          <w:rFonts w:eastAsia="Arial Unicode MS"/>
          <w:i/>
          <w:color w:val="000000"/>
        </w:rPr>
        <w:t>12/дванадесет</w:t>
      </w:r>
      <w:r w:rsidR="00CA702D" w:rsidRPr="00125DD2">
        <w:rPr>
          <w:rFonts w:eastAsia="Arial Unicode MS"/>
          <w:i/>
          <w:color w:val="000000"/>
        </w:rPr>
        <w:t>/ месеца</w:t>
      </w:r>
      <w:r w:rsidR="00004CAC" w:rsidRPr="00125DD2">
        <w:rPr>
          <w:rFonts w:eastAsia="Arial Unicode MS"/>
          <w:color w:val="000000"/>
        </w:rPr>
        <w:t xml:space="preserve">, считано от </w:t>
      </w:r>
      <w:r w:rsidR="00004CAC" w:rsidRPr="00125DD2">
        <w:rPr>
          <w:lang w:eastAsia="en-US"/>
        </w:rPr>
        <w:t xml:space="preserve">датата на подписването му от двете страни </w:t>
      </w:r>
      <w:r w:rsidR="00004CAC" w:rsidRPr="00125DD2">
        <w:rPr>
          <w:rFonts w:eastAsia="Arial Unicode MS"/>
          <w:color w:val="000000"/>
        </w:rPr>
        <w:t>или</w:t>
      </w:r>
      <w:r w:rsidR="00004CAC" w:rsidRPr="00125DD2">
        <w:rPr>
          <w:lang w:eastAsia="en-US"/>
        </w:rPr>
        <w:t xml:space="preserve"> до </w:t>
      </w:r>
      <w:r w:rsidR="00004CAC" w:rsidRPr="00125DD2">
        <w:rPr>
          <w:i/>
          <w:lang w:eastAsia="en-US"/>
        </w:rPr>
        <w:t>достигане на общата стойност на договора</w:t>
      </w:r>
      <w:r w:rsidR="00CE2E32" w:rsidRPr="00125DD2">
        <w:rPr>
          <w:i/>
          <w:lang w:eastAsia="en-US"/>
        </w:rPr>
        <w:t>, което от двете събития настъпи по-рано.</w:t>
      </w:r>
    </w:p>
    <w:p w:rsidR="007D00FB" w:rsidRPr="007D133A" w:rsidRDefault="00BA38E9" w:rsidP="00BA38E9">
      <w:pPr>
        <w:pStyle w:val="4"/>
        <w:shd w:val="clear" w:color="auto" w:fill="FFFFFF"/>
        <w:spacing w:before="150" w:after="150"/>
        <w:rPr>
          <w:rFonts w:ascii="Arial" w:hAnsi="Arial" w:cs="Arial"/>
          <w:b w:val="0"/>
          <w:bCs w:val="0"/>
          <w:color w:val="000000"/>
          <w:sz w:val="26"/>
          <w:szCs w:val="26"/>
        </w:rPr>
      </w:pPr>
      <w:r w:rsidRPr="00BA38E9">
        <w:rPr>
          <w:rFonts w:ascii="Times New Roman" w:hAnsi="Times New Roman" w:cs="Times New Roman"/>
          <w:b w:val="0"/>
          <w:bCs w:val="0"/>
          <w:i w:val="0"/>
          <w:color w:val="000000"/>
          <w:lang w:val="en-US"/>
        </w:rPr>
        <w:t xml:space="preserve">         </w:t>
      </w:r>
      <w:r>
        <w:rPr>
          <w:rFonts w:ascii="Times New Roman" w:hAnsi="Times New Roman" w:cs="Times New Roman"/>
          <w:b w:val="0"/>
          <w:bCs w:val="0"/>
          <w:i w:val="0"/>
          <w:color w:val="000000"/>
          <w:lang w:val="en-US"/>
        </w:rPr>
        <w:t xml:space="preserve">   </w:t>
      </w:r>
      <w:r w:rsidR="00C903E6">
        <w:rPr>
          <w:rFonts w:ascii="Times New Roman" w:hAnsi="Times New Roman" w:cs="Times New Roman"/>
          <w:b w:val="0"/>
          <w:bCs w:val="0"/>
          <w:i w:val="0"/>
          <w:color w:val="000000"/>
          <w:lang w:val="en-US"/>
        </w:rPr>
        <w:t xml:space="preserve"> I.</w:t>
      </w:r>
      <w:r w:rsidR="00C903E6">
        <w:rPr>
          <w:rFonts w:ascii="Times New Roman" w:hAnsi="Times New Roman" w:cs="Times New Roman"/>
          <w:b w:val="0"/>
          <w:bCs w:val="0"/>
          <w:i w:val="0"/>
          <w:color w:val="000000"/>
        </w:rPr>
        <w:t>3</w:t>
      </w:r>
      <w:r w:rsidRPr="00BA38E9">
        <w:rPr>
          <w:rFonts w:ascii="Times New Roman" w:hAnsi="Times New Roman" w:cs="Times New Roman"/>
          <w:b w:val="0"/>
          <w:bCs w:val="0"/>
          <w:i w:val="0"/>
          <w:color w:val="000000"/>
          <w:lang w:val="en-US"/>
        </w:rPr>
        <w:t xml:space="preserve">. </w:t>
      </w:r>
      <w:r w:rsidR="007D133A">
        <w:rPr>
          <w:rFonts w:ascii="Arial" w:hAnsi="Arial" w:cs="Arial"/>
          <w:b w:val="0"/>
          <w:bCs w:val="0"/>
          <w:color w:val="000000"/>
          <w:sz w:val="26"/>
          <w:szCs w:val="26"/>
        </w:rPr>
        <w:t>Уникален номер на поръчката: 20180612Rhij9565179</w:t>
      </w:r>
    </w:p>
    <w:p w:rsidR="00747BFF" w:rsidRPr="00814403" w:rsidRDefault="00C169E0" w:rsidP="00DB24B2">
      <w:pPr>
        <w:pStyle w:val="a7"/>
        <w:widowControl/>
        <w:tabs>
          <w:tab w:val="left" w:pos="993"/>
        </w:tabs>
        <w:ind w:left="709"/>
        <w:jc w:val="both"/>
        <w:rPr>
          <w:b/>
          <w:bCs/>
        </w:rPr>
      </w:pPr>
      <w:r>
        <w:rPr>
          <w:b/>
          <w:bCs/>
        </w:rPr>
        <w:t>ІІ.</w:t>
      </w:r>
      <w:r w:rsidR="00747BFF" w:rsidRPr="00CF1CDD">
        <w:rPr>
          <w:b/>
          <w:bCs/>
        </w:rPr>
        <w:t>Предназначение на документацията за участие в процедура за възлагане на обществена поръчка</w:t>
      </w:r>
      <w:r w:rsidR="00747BFF" w:rsidRPr="00CF1CDD">
        <w:t xml:space="preserve"> </w:t>
      </w:r>
      <w:r w:rsidR="00747BFF" w:rsidRPr="00CF1CDD">
        <w:rPr>
          <w:b/>
          <w:bCs/>
        </w:rPr>
        <w:t>чрез публично състезание:</w:t>
      </w:r>
    </w:p>
    <w:p w:rsidR="00747BFF" w:rsidRDefault="00747BFF" w:rsidP="0030528B">
      <w:pPr>
        <w:pStyle w:val="NoSpacing2"/>
        <w:ind w:firstLine="567"/>
        <w:jc w:val="both"/>
        <w:rPr>
          <w:rFonts w:ascii="Times New Roman" w:hAnsi="Times New Roman"/>
          <w:sz w:val="24"/>
          <w:szCs w:val="24"/>
          <w:lang w:val="en-US"/>
        </w:rPr>
      </w:pPr>
      <w:r w:rsidRPr="00FB402F">
        <w:rPr>
          <w:rFonts w:ascii="Times New Roman" w:hAnsi="Times New Roman"/>
          <w:sz w:val="24"/>
          <w:szCs w:val="24"/>
        </w:rPr>
        <w:t xml:space="preserve">Директорът на ТП </w:t>
      </w:r>
      <w:r w:rsidR="00480624" w:rsidRPr="00480624">
        <w:rPr>
          <w:rFonts w:ascii="Times New Roman" w:hAnsi="Times New Roman"/>
          <w:sz w:val="24"/>
          <w:szCs w:val="24"/>
        </w:rPr>
        <w:t>ДГС-Берковица</w:t>
      </w:r>
      <w:r w:rsidRPr="00FB402F">
        <w:rPr>
          <w:rFonts w:ascii="Times New Roman" w:hAnsi="Times New Roman"/>
          <w:sz w:val="24"/>
          <w:szCs w:val="24"/>
        </w:rPr>
        <w:t xml:space="preserve">, в качеството си на </w:t>
      </w:r>
      <w:r w:rsidR="0029710D" w:rsidRPr="00FB402F">
        <w:rPr>
          <w:rFonts w:ascii="Times New Roman" w:hAnsi="Times New Roman"/>
          <w:sz w:val="24"/>
          <w:szCs w:val="24"/>
        </w:rPr>
        <w:t>в</w:t>
      </w:r>
      <w:r w:rsidRPr="00FB402F">
        <w:rPr>
          <w:rFonts w:ascii="Times New Roman" w:hAnsi="Times New Roman"/>
          <w:sz w:val="24"/>
          <w:szCs w:val="24"/>
        </w:rPr>
        <w:t xml:space="preserve">ъзложител </w:t>
      </w:r>
      <w:r w:rsidRPr="00814403">
        <w:rPr>
          <w:rFonts w:ascii="Times New Roman" w:hAnsi="Times New Roman"/>
          <w:sz w:val="24"/>
          <w:szCs w:val="24"/>
        </w:rPr>
        <w:t>ще проведе</w:t>
      </w:r>
      <w:r w:rsidRPr="00FB402F">
        <w:rPr>
          <w:rFonts w:ascii="Times New Roman" w:hAnsi="Times New Roman"/>
          <w:sz w:val="24"/>
          <w:szCs w:val="24"/>
        </w:rPr>
        <w:t xml:space="preserve"> процедура по реда на ЗОП- Публично състезание за възлагане на обществена поръчка по чл.20, ал.2, т.2, във връзка с чл.18, ал.1, т.12 от ЗОП </w:t>
      </w:r>
    </w:p>
    <w:p w:rsidR="00747BFF" w:rsidRPr="00B416D2" w:rsidRDefault="00747BFF" w:rsidP="00747BFF">
      <w:pPr>
        <w:pStyle w:val="NoSpacing2"/>
        <w:ind w:firstLine="567"/>
        <w:jc w:val="both"/>
        <w:rPr>
          <w:rFonts w:ascii="Times New Roman" w:hAnsi="Times New Roman"/>
          <w:sz w:val="24"/>
          <w:szCs w:val="24"/>
          <w:lang w:val="en-US"/>
        </w:rPr>
      </w:pPr>
      <w:r w:rsidRPr="00FB402F">
        <w:rPr>
          <w:rFonts w:ascii="Times New Roman" w:hAnsi="Times New Roman"/>
          <w:sz w:val="24"/>
          <w:szCs w:val="24"/>
        </w:rPr>
        <w:t>Настоящите указания за участие в обществената поръч</w:t>
      </w:r>
      <w:r>
        <w:rPr>
          <w:rFonts w:ascii="Times New Roman" w:hAnsi="Times New Roman"/>
          <w:sz w:val="24"/>
          <w:szCs w:val="24"/>
        </w:rPr>
        <w:t>ка са разработени и са част от д</w:t>
      </w:r>
      <w:r w:rsidRPr="00FB402F">
        <w:rPr>
          <w:rFonts w:ascii="Times New Roman" w:hAnsi="Times New Roman"/>
          <w:sz w:val="24"/>
          <w:szCs w:val="24"/>
        </w:rPr>
        <w:t>окументацията за обществена поръчка съгласно чл. 31, ал</w:t>
      </w:r>
      <w:r w:rsidR="00B346CD">
        <w:rPr>
          <w:rFonts w:ascii="Times New Roman" w:hAnsi="Times New Roman"/>
          <w:sz w:val="24"/>
          <w:szCs w:val="24"/>
        </w:rPr>
        <w:t>. 1</w:t>
      </w:r>
      <w:r w:rsidRPr="00FB402F">
        <w:rPr>
          <w:rFonts w:ascii="Times New Roman" w:hAnsi="Times New Roman"/>
          <w:sz w:val="24"/>
          <w:szCs w:val="24"/>
        </w:rPr>
        <w:t xml:space="preserve"> от ЗОП</w:t>
      </w:r>
    </w:p>
    <w:p w:rsidR="00747BFF" w:rsidRPr="002B379A" w:rsidRDefault="00747BFF" w:rsidP="001B68D2">
      <w:pPr>
        <w:ind w:firstLine="720"/>
        <w:jc w:val="both"/>
      </w:pPr>
      <w:r w:rsidRPr="002B379A">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кандидатите и процедурата по провеждането й.</w:t>
      </w:r>
    </w:p>
    <w:p w:rsidR="009B29E2" w:rsidRPr="0032617D" w:rsidRDefault="009B29E2" w:rsidP="0032617D">
      <w:pPr>
        <w:rPr>
          <w:sz w:val="28"/>
          <w:szCs w:val="28"/>
          <w:lang w:eastAsia="en-US"/>
        </w:rPr>
      </w:pPr>
    </w:p>
    <w:p w:rsidR="00E93DE0" w:rsidRPr="00747BFF" w:rsidRDefault="000326BE" w:rsidP="0032617D">
      <w:pPr>
        <w:ind w:firstLine="720"/>
        <w:jc w:val="both"/>
        <w:rPr>
          <w:rStyle w:val="FontStyle28"/>
          <w:sz w:val="24"/>
          <w:szCs w:val="24"/>
        </w:rPr>
      </w:pPr>
      <w:r>
        <w:rPr>
          <w:rStyle w:val="FontStyle28"/>
          <w:sz w:val="24"/>
          <w:szCs w:val="24"/>
        </w:rPr>
        <w:t>ІІІ</w:t>
      </w:r>
      <w:r w:rsidR="00E93DE0" w:rsidRPr="00747BFF">
        <w:rPr>
          <w:rStyle w:val="FontStyle28"/>
          <w:sz w:val="24"/>
          <w:szCs w:val="24"/>
        </w:rPr>
        <w:t>.</w:t>
      </w:r>
      <w:r w:rsidR="00004CAC" w:rsidRPr="00747BFF">
        <w:rPr>
          <w:rStyle w:val="FontStyle28"/>
          <w:b w:val="0"/>
          <w:bCs w:val="0"/>
          <w:sz w:val="24"/>
          <w:szCs w:val="24"/>
        </w:rPr>
        <w:t xml:space="preserve"> </w:t>
      </w:r>
      <w:r w:rsidR="00E93DE0" w:rsidRPr="00747BFF">
        <w:rPr>
          <w:rStyle w:val="FontStyle28"/>
          <w:sz w:val="24"/>
          <w:szCs w:val="24"/>
        </w:rPr>
        <w:t>Правно основание за възлагане на поръчката</w:t>
      </w:r>
    </w:p>
    <w:p w:rsidR="00E93DE0" w:rsidRPr="00747BFF" w:rsidRDefault="00F15F9D" w:rsidP="0032617D">
      <w:pPr>
        <w:ind w:firstLine="720"/>
        <w:jc w:val="both"/>
        <w:rPr>
          <w:rStyle w:val="FontStyle31"/>
          <w:sz w:val="24"/>
          <w:szCs w:val="24"/>
        </w:rPr>
      </w:pPr>
      <w:r>
        <w:rPr>
          <w:rStyle w:val="FontStyle31"/>
          <w:sz w:val="24"/>
          <w:szCs w:val="24"/>
        </w:rPr>
        <w:t>ІІІ.1</w:t>
      </w:r>
      <w:r w:rsidR="00E93DE0" w:rsidRPr="00747BFF">
        <w:rPr>
          <w:rStyle w:val="FontStyle31"/>
          <w:sz w:val="24"/>
          <w:szCs w:val="24"/>
        </w:rPr>
        <w:t>.</w:t>
      </w:r>
      <w:r w:rsidR="00E93DE0" w:rsidRPr="00747BFF">
        <w:rPr>
          <w:rStyle w:val="FontStyle31"/>
          <w:sz w:val="24"/>
          <w:szCs w:val="24"/>
        </w:rPr>
        <w:tab/>
        <w:t>Възложителят обявява настоящата проце</w:t>
      </w:r>
      <w:r w:rsidR="009B29E2" w:rsidRPr="00747BFF">
        <w:rPr>
          <w:rStyle w:val="FontStyle31"/>
          <w:sz w:val="24"/>
          <w:szCs w:val="24"/>
        </w:rPr>
        <w:t xml:space="preserve">дура за възлагане на обществена поръчка </w:t>
      </w:r>
      <w:r w:rsidR="00E93DE0" w:rsidRPr="00747BFF">
        <w:rPr>
          <w:rStyle w:val="FontStyle31"/>
          <w:sz w:val="24"/>
          <w:szCs w:val="24"/>
        </w:rPr>
        <w:t>на основание чл. 18, ал. 1, т. 12 във връзка с чл. 20,</w:t>
      </w:r>
      <w:r w:rsidR="00004CAC" w:rsidRPr="00747BFF">
        <w:rPr>
          <w:rStyle w:val="FontStyle31"/>
          <w:sz w:val="24"/>
          <w:szCs w:val="24"/>
        </w:rPr>
        <w:t xml:space="preserve"> </w:t>
      </w:r>
      <w:r w:rsidR="00E93DE0" w:rsidRPr="00747BFF">
        <w:rPr>
          <w:rStyle w:val="FontStyle31"/>
          <w:sz w:val="24"/>
          <w:szCs w:val="24"/>
        </w:rPr>
        <w:t xml:space="preserve"> ал. 2, т. 2 от ЗОП.</w:t>
      </w:r>
    </w:p>
    <w:p w:rsidR="00E93DE0" w:rsidRPr="00747BFF" w:rsidRDefault="00F15F9D" w:rsidP="0032617D">
      <w:pPr>
        <w:ind w:firstLine="720"/>
        <w:jc w:val="both"/>
        <w:rPr>
          <w:rStyle w:val="FontStyle31"/>
          <w:sz w:val="24"/>
          <w:szCs w:val="24"/>
        </w:rPr>
      </w:pPr>
      <w:r>
        <w:rPr>
          <w:rStyle w:val="FontStyle31"/>
          <w:sz w:val="24"/>
          <w:szCs w:val="24"/>
        </w:rPr>
        <w:t>ІІІ.2</w:t>
      </w:r>
      <w:r w:rsidR="00E93DE0" w:rsidRPr="00747BFF">
        <w:rPr>
          <w:rStyle w:val="FontStyle31"/>
          <w:sz w:val="24"/>
          <w:szCs w:val="24"/>
        </w:rPr>
        <w:tab/>
        <w:t>За нерегламентираните в настоящите ука</w:t>
      </w:r>
      <w:r w:rsidR="009B29E2" w:rsidRPr="00747BFF">
        <w:rPr>
          <w:rStyle w:val="FontStyle31"/>
          <w:sz w:val="24"/>
          <w:szCs w:val="24"/>
        </w:rPr>
        <w:t xml:space="preserve">зания условия по провеждането и </w:t>
      </w:r>
      <w:r w:rsidR="00E93DE0" w:rsidRPr="00747BFF">
        <w:rPr>
          <w:rStyle w:val="FontStyle31"/>
          <w:sz w:val="24"/>
          <w:szCs w:val="24"/>
        </w:rPr>
        <w:t>възлагането на поръчката, се прилагат разпоредбите на</w:t>
      </w:r>
      <w:r w:rsidR="009B29E2" w:rsidRPr="00747BFF">
        <w:rPr>
          <w:rStyle w:val="FontStyle31"/>
          <w:sz w:val="24"/>
          <w:szCs w:val="24"/>
        </w:rPr>
        <w:t xml:space="preserve"> Закона за обществените поръчки </w:t>
      </w:r>
      <w:r w:rsidR="00E93DE0" w:rsidRPr="00747BFF">
        <w:rPr>
          <w:rStyle w:val="FontStyle31"/>
          <w:sz w:val="24"/>
          <w:szCs w:val="24"/>
        </w:rPr>
        <w:t>(ЗОП), Правилника за прилагане на закона за обществените поръчки (П</w:t>
      </w:r>
      <w:r w:rsidR="009B29E2" w:rsidRPr="00747BFF">
        <w:rPr>
          <w:rStyle w:val="FontStyle31"/>
          <w:sz w:val="24"/>
          <w:szCs w:val="24"/>
        </w:rPr>
        <w:t xml:space="preserve">ПЗОП) и </w:t>
      </w:r>
      <w:r w:rsidR="00E93DE0" w:rsidRPr="00747BFF">
        <w:rPr>
          <w:rStyle w:val="FontStyle31"/>
          <w:sz w:val="24"/>
          <w:szCs w:val="24"/>
        </w:rPr>
        <w:t>приложимите подзаконови, национални и междунаро</w:t>
      </w:r>
      <w:r w:rsidR="009B29E2" w:rsidRPr="00747BFF">
        <w:rPr>
          <w:rStyle w:val="FontStyle31"/>
          <w:sz w:val="24"/>
          <w:szCs w:val="24"/>
        </w:rPr>
        <w:t xml:space="preserve">дни нормативни актове съобразно </w:t>
      </w:r>
      <w:r w:rsidR="00E93DE0" w:rsidRPr="00747BFF">
        <w:rPr>
          <w:rStyle w:val="FontStyle31"/>
          <w:sz w:val="24"/>
          <w:szCs w:val="24"/>
        </w:rPr>
        <w:t>предмета на поръчката.</w:t>
      </w:r>
    </w:p>
    <w:p w:rsidR="00E20363" w:rsidRDefault="00E20363" w:rsidP="0032617D">
      <w:pPr>
        <w:rPr>
          <w:rStyle w:val="FontStyle31"/>
          <w:sz w:val="28"/>
          <w:szCs w:val="28"/>
        </w:rPr>
      </w:pPr>
    </w:p>
    <w:p w:rsidR="00E93DE0" w:rsidRPr="00C73AF5" w:rsidRDefault="00911B95" w:rsidP="00E20363">
      <w:pPr>
        <w:ind w:firstLine="720"/>
        <w:jc w:val="both"/>
        <w:rPr>
          <w:rStyle w:val="FontStyle28"/>
          <w:sz w:val="24"/>
          <w:szCs w:val="24"/>
        </w:rPr>
      </w:pPr>
      <w:r>
        <w:rPr>
          <w:rStyle w:val="FontStyle31"/>
          <w:b/>
          <w:sz w:val="24"/>
          <w:szCs w:val="24"/>
        </w:rPr>
        <w:t>V.</w:t>
      </w:r>
      <w:r w:rsidR="00863A3C" w:rsidRPr="00112DBA">
        <w:rPr>
          <w:rStyle w:val="FontStyle31"/>
          <w:sz w:val="24"/>
          <w:szCs w:val="24"/>
        </w:rPr>
        <w:t xml:space="preserve"> </w:t>
      </w:r>
      <w:r w:rsidR="00E93DE0" w:rsidRPr="00C73AF5">
        <w:rPr>
          <w:rStyle w:val="FontStyle28"/>
          <w:sz w:val="24"/>
          <w:szCs w:val="24"/>
        </w:rPr>
        <w:t>Възможност за представяне на варианти в офертите</w:t>
      </w:r>
    </w:p>
    <w:p w:rsidR="00E93DE0" w:rsidRPr="00112DBA" w:rsidRDefault="00E93DE0" w:rsidP="003A5ABA">
      <w:pPr>
        <w:ind w:firstLine="720"/>
        <w:jc w:val="both"/>
        <w:rPr>
          <w:rStyle w:val="FontStyle31"/>
          <w:sz w:val="24"/>
          <w:szCs w:val="24"/>
        </w:rPr>
      </w:pPr>
      <w:r w:rsidRPr="00112DBA">
        <w:rPr>
          <w:rStyle w:val="FontStyle31"/>
          <w:sz w:val="24"/>
          <w:szCs w:val="24"/>
        </w:rPr>
        <w:t>Не се допускат варианти в офертите.</w:t>
      </w:r>
    </w:p>
    <w:p w:rsidR="00E93DE0" w:rsidRPr="00112DBA" w:rsidRDefault="00E93DE0" w:rsidP="00E20363">
      <w:pPr>
        <w:jc w:val="both"/>
      </w:pPr>
    </w:p>
    <w:p w:rsidR="00E93DE0" w:rsidRPr="00112DBA" w:rsidRDefault="00911B95" w:rsidP="00E20363">
      <w:pPr>
        <w:ind w:firstLine="720"/>
        <w:jc w:val="both"/>
        <w:rPr>
          <w:rStyle w:val="FontStyle28"/>
          <w:sz w:val="24"/>
          <w:szCs w:val="24"/>
        </w:rPr>
      </w:pPr>
      <w:r>
        <w:rPr>
          <w:rStyle w:val="FontStyle28"/>
          <w:sz w:val="24"/>
          <w:szCs w:val="24"/>
        </w:rPr>
        <w:t>VІ</w:t>
      </w:r>
      <w:r w:rsidR="00E93DE0" w:rsidRPr="00112DBA">
        <w:rPr>
          <w:rStyle w:val="FontStyle28"/>
          <w:sz w:val="24"/>
          <w:szCs w:val="24"/>
        </w:rPr>
        <w:t>.</w:t>
      </w:r>
      <w:r w:rsidR="00863A3C" w:rsidRPr="00112DBA">
        <w:rPr>
          <w:rStyle w:val="FontStyle28"/>
          <w:b w:val="0"/>
          <w:bCs w:val="0"/>
          <w:sz w:val="24"/>
          <w:szCs w:val="24"/>
        </w:rPr>
        <w:t xml:space="preserve"> </w:t>
      </w:r>
      <w:r w:rsidR="00E93DE0" w:rsidRPr="00112DBA">
        <w:rPr>
          <w:rStyle w:val="FontStyle28"/>
          <w:sz w:val="24"/>
          <w:szCs w:val="24"/>
        </w:rPr>
        <w:t>Място и срок за изпълнение на поръчката</w:t>
      </w:r>
    </w:p>
    <w:p w:rsidR="00456D96" w:rsidRDefault="005F2EDF" w:rsidP="005F2EDF">
      <w:pPr>
        <w:jc w:val="both"/>
        <w:rPr>
          <w:lang w:eastAsia="en-US"/>
        </w:rPr>
      </w:pPr>
      <w:r>
        <w:rPr>
          <w:rStyle w:val="FontStyle31"/>
          <w:sz w:val="24"/>
          <w:szCs w:val="24"/>
        </w:rPr>
        <w:t xml:space="preserve">        </w:t>
      </w:r>
      <w:r w:rsidR="00911B95">
        <w:rPr>
          <w:rStyle w:val="FontStyle31"/>
          <w:sz w:val="24"/>
          <w:szCs w:val="24"/>
        </w:rPr>
        <w:t>VІ.1</w:t>
      </w:r>
      <w:r w:rsidR="00E93DE0" w:rsidRPr="00112DBA">
        <w:rPr>
          <w:rStyle w:val="FontStyle31"/>
          <w:sz w:val="24"/>
          <w:szCs w:val="24"/>
        </w:rPr>
        <w:t>.</w:t>
      </w:r>
      <w:r w:rsidR="00863A3C" w:rsidRPr="00112DBA">
        <w:rPr>
          <w:rStyle w:val="FontStyle31"/>
          <w:sz w:val="24"/>
          <w:szCs w:val="24"/>
        </w:rPr>
        <w:t xml:space="preserve"> </w:t>
      </w:r>
      <w:r w:rsidR="00E93DE0" w:rsidRPr="00112DBA">
        <w:rPr>
          <w:rStyle w:val="FontStyle31"/>
          <w:sz w:val="24"/>
          <w:szCs w:val="24"/>
        </w:rPr>
        <w:t xml:space="preserve">Мястото за изпълнение на поръчката </w:t>
      </w:r>
      <w:r w:rsidR="00863A3C" w:rsidRPr="00112DBA">
        <w:rPr>
          <w:rStyle w:val="FontStyle31"/>
          <w:sz w:val="24"/>
          <w:szCs w:val="24"/>
        </w:rPr>
        <w:t>е</w:t>
      </w:r>
      <w:r w:rsidR="00B43930" w:rsidRPr="00112DBA">
        <w:rPr>
          <w:rStyle w:val="FontStyle31"/>
          <w:sz w:val="24"/>
          <w:szCs w:val="24"/>
        </w:rPr>
        <w:t>:</w:t>
      </w:r>
      <w:r w:rsidR="00863A3C" w:rsidRPr="00112DBA">
        <w:rPr>
          <w:rStyle w:val="FontStyle31"/>
          <w:sz w:val="24"/>
          <w:szCs w:val="24"/>
        </w:rPr>
        <w:t xml:space="preserve"> </w:t>
      </w:r>
      <w:r w:rsidR="00480624">
        <w:rPr>
          <w:lang w:eastAsia="en-US"/>
        </w:rPr>
        <w:t>гр. Берковица, ул. „Митрополит Кирил“ № 13</w:t>
      </w:r>
      <w:r w:rsidR="00456D96">
        <w:rPr>
          <w:lang w:eastAsia="en-US"/>
        </w:rPr>
        <w:t>,</w:t>
      </w:r>
      <w:r w:rsidR="00B43930" w:rsidRPr="00112DBA">
        <w:rPr>
          <w:lang w:eastAsia="en-US"/>
        </w:rPr>
        <w:t xml:space="preserve"> </w:t>
      </w:r>
      <w:r w:rsidR="00CA702D" w:rsidRPr="00112DBA">
        <w:rPr>
          <w:lang w:eastAsia="en-US"/>
        </w:rPr>
        <w:t xml:space="preserve">ТП </w:t>
      </w:r>
      <w:r w:rsidR="00480624" w:rsidRPr="00223E79">
        <w:rPr>
          <w:lang w:eastAsia="en-US"/>
        </w:rPr>
        <w:t>ДГ</w:t>
      </w:r>
      <w:r w:rsidR="00480624">
        <w:rPr>
          <w:lang w:eastAsia="en-US"/>
        </w:rPr>
        <w:t>С-Берковица.</w:t>
      </w:r>
      <w:r w:rsidR="00B43930" w:rsidRPr="00112DBA">
        <w:rPr>
          <w:lang w:eastAsia="en-US"/>
        </w:rPr>
        <w:t xml:space="preserve"> </w:t>
      </w:r>
    </w:p>
    <w:p w:rsidR="002E39A7" w:rsidRPr="00057872" w:rsidRDefault="00EC4233" w:rsidP="00057872">
      <w:pPr>
        <w:ind w:firstLine="720"/>
        <w:jc w:val="both"/>
        <w:rPr>
          <w:color w:val="000000"/>
          <w:lang w:eastAsia="en-US"/>
        </w:rPr>
      </w:pPr>
      <w:r>
        <w:rPr>
          <w:lang w:eastAsia="en-US"/>
        </w:rPr>
        <w:t>VІ</w:t>
      </w:r>
      <w:r w:rsidR="00117022">
        <w:rPr>
          <w:lang w:eastAsia="en-US"/>
        </w:rPr>
        <w:t>.</w:t>
      </w:r>
      <w:r w:rsidR="002E39A7" w:rsidRPr="00112DBA">
        <w:rPr>
          <w:lang w:eastAsia="en-US"/>
        </w:rPr>
        <w:t xml:space="preserve">2. </w:t>
      </w:r>
      <w:r w:rsidR="002E39A7" w:rsidRPr="00112DBA">
        <w:rPr>
          <w:color w:val="000000"/>
          <w:lang w:val="en-US" w:eastAsia="en-US"/>
        </w:rPr>
        <w:t>Участникът трябва да осигури възможност за приемане на заявки всеки ра</w:t>
      </w:r>
      <w:r w:rsidR="00456D96">
        <w:rPr>
          <w:color w:val="000000"/>
          <w:lang w:val="en-US" w:eastAsia="en-US"/>
        </w:rPr>
        <w:t xml:space="preserve">ботен ден от 09.00 часа до </w:t>
      </w:r>
      <w:r w:rsidR="008D3001">
        <w:rPr>
          <w:color w:val="000000"/>
          <w:lang w:eastAsia="en-US"/>
        </w:rPr>
        <w:t>1</w:t>
      </w:r>
      <w:r w:rsidR="008D3001">
        <w:rPr>
          <w:color w:val="000000"/>
          <w:lang w:val="en-US" w:eastAsia="en-US"/>
        </w:rPr>
        <w:t>7</w:t>
      </w:r>
      <w:r w:rsidR="00480624">
        <w:rPr>
          <w:color w:val="000000"/>
          <w:lang w:eastAsia="en-US"/>
        </w:rPr>
        <w:t>,0</w:t>
      </w:r>
      <w:r w:rsidR="00456D96">
        <w:rPr>
          <w:color w:val="000000"/>
          <w:lang w:eastAsia="en-US"/>
        </w:rPr>
        <w:t>0</w:t>
      </w:r>
      <w:r w:rsidR="002E39A7" w:rsidRPr="00112DBA">
        <w:rPr>
          <w:color w:val="000000"/>
          <w:lang w:val="en-US" w:eastAsia="en-US"/>
        </w:rPr>
        <w:t xml:space="preserve"> часа.</w:t>
      </w:r>
    </w:p>
    <w:p w:rsidR="002E39A7" w:rsidRPr="00112DBA" w:rsidRDefault="003A5935" w:rsidP="00E20363">
      <w:pPr>
        <w:ind w:firstLine="720"/>
        <w:jc w:val="both"/>
        <w:rPr>
          <w:color w:val="000000"/>
          <w:lang w:val="en-US" w:eastAsia="en-US"/>
        </w:rPr>
      </w:pPr>
      <w:r>
        <w:rPr>
          <w:color w:val="000000"/>
          <w:lang w:eastAsia="en-US"/>
        </w:rPr>
        <w:t>V</w:t>
      </w:r>
      <w:r w:rsidR="003D26B5">
        <w:rPr>
          <w:color w:val="000000"/>
          <w:lang w:eastAsia="en-US"/>
        </w:rPr>
        <w:t>І.</w:t>
      </w:r>
      <w:r w:rsidR="00057872">
        <w:rPr>
          <w:color w:val="000000"/>
          <w:lang w:eastAsia="en-US"/>
        </w:rPr>
        <w:t>3</w:t>
      </w:r>
      <w:r w:rsidR="002E39A7" w:rsidRPr="00112DBA">
        <w:rPr>
          <w:color w:val="000000"/>
          <w:lang w:eastAsia="en-US"/>
        </w:rPr>
        <w:t>.</w:t>
      </w:r>
      <w:r w:rsidR="002E39A7" w:rsidRPr="00112DBA">
        <w:rPr>
          <w:color w:val="000000"/>
          <w:lang w:val="en-US" w:eastAsia="en-US"/>
        </w:rPr>
        <w:t xml:space="preserve"> Доставката по конкретната заявка трябва да се извършва в работното за </w:t>
      </w:r>
      <w:r w:rsidR="00CA702D" w:rsidRPr="00112DBA">
        <w:rPr>
          <w:color w:val="000000"/>
          <w:lang w:val="en-US" w:eastAsia="en-US"/>
        </w:rPr>
        <w:t xml:space="preserve">ТП </w:t>
      </w:r>
      <w:r w:rsidR="00480624" w:rsidRPr="00223E79">
        <w:rPr>
          <w:lang w:eastAsia="en-US"/>
        </w:rPr>
        <w:t>ДГ</w:t>
      </w:r>
      <w:r w:rsidR="00480624">
        <w:rPr>
          <w:lang w:eastAsia="en-US"/>
        </w:rPr>
        <w:t>С-Берковица</w:t>
      </w:r>
      <w:r w:rsidR="002E39A7" w:rsidRPr="00112DBA">
        <w:rPr>
          <w:color w:val="000000"/>
          <w:lang w:val="en-US" w:eastAsia="en-US"/>
        </w:rPr>
        <w:t xml:space="preserve"> време като се предава на определено от Възложител</w:t>
      </w:r>
      <w:r w:rsidR="008D3001">
        <w:rPr>
          <w:color w:val="000000"/>
          <w:lang w:val="en-US" w:eastAsia="en-US"/>
        </w:rPr>
        <w:t>я отговорно лице</w:t>
      </w:r>
      <w:r w:rsidR="002E39A7" w:rsidRPr="00112DBA">
        <w:rPr>
          <w:color w:val="000000"/>
          <w:lang w:val="en-US" w:eastAsia="en-US"/>
        </w:rPr>
        <w:t>.</w:t>
      </w:r>
    </w:p>
    <w:p w:rsidR="002E39A7" w:rsidRPr="00057872" w:rsidRDefault="00C72BCF" w:rsidP="00E20363">
      <w:pPr>
        <w:ind w:firstLine="720"/>
        <w:jc w:val="both"/>
        <w:rPr>
          <w:b/>
          <w:color w:val="000000"/>
          <w:lang w:eastAsia="en-US"/>
        </w:rPr>
      </w:pPr>
      <w:r>
        <w:rPr>
          <w:color w:val="000000"/>
          <w:lang w:eastAsia="en-US"/>
        </w:rPr>
        <w:t>VІ</w:t>
      </w:r>
      <w:r w:rsidR="002E39A7" w:rsidRPr="00453F35">
        <w:rPr>
          <w:color w:val="000000"/>
          <w:lang w:eastAsia="en-US"/>
        </w:rPr>
        <w:t>.</w:t>
      </w:r>
      <w:r w:rsidR="00057872">
        <w:rPr>
          <w:color w:val="000000"/>
          <w:lang w:eastAsia="en-US"/>
        </w:rPr>
        <w:t>4</w:t>
      </w:r>
      <w:r w:rsidR="002E39A7" w:rsidRPr="00453F35">
        <w:rPr>
          <w:color w:val="000000"/>
          <w:lang w:eastAsia="en-US"/>
        </w:rPr>
        <w:t>.</w:t>
      </w:r>
      <w:r w:rsidR="002E39A7" w:rsidRPr="00453F35">
        <w:rPr>
          <w:color w:val="000000"/>
          <w:lang w:val="en-US" w:eastAsia="en-US"/>
        </w:rPr>
        <w:t xml:space="preserve"> </w:t>
      </w:r>
      <w:r w:rsidR="002E39A7" w:rsidRPr="00A77403">
        <w:rPr>
          <w:b/>
          <w:color w:val="000000"/>
          <w:lang w:val="en-US" w:eastAsia="en-US"/>
        </w:rPr>
        <w:t>Срокът на изпълнение на поръчката е до седем календарни дни от получаване на заявката.</w:t>
      </w:r>
      <w:r w:rsidR="00057872">
        <w:rPr>
          <w:b/>
          <w:color w:val="000000"/>
          <w:lang w:eastAsia="en-US"/>
        </w:rPr>
        <w:t xml:space="preserve"> Заявката може да бъде писмена, по ел. поща или устна (по телефон или лично).</w:t>
      </w:r>
    </w:p>
    <w:p w:rsidR="00863A3C" w:rsidRPr="00C903E6" w:rsidRDefault="00C903E6" w:rsidP="00E20363">
      <w:pPr>
        <w:jc w:val="both"/>
        <w:rPr>
          <w:b/>
          <w:color w:val="000000"/>
          <w:u w:val="single"/>
          <w:lang w:eastAsia="en-US"/>
        </w:rPr>
      </w:pPr>
      <w:r>
        <w:rPr>
          <w:color w:val="000000"/>
          <w:lang w:eastAsia="en-US"/>
        </w:rPr>
        <w:t xml:space="preserve">              </w:t>
      </w:r>
    </w:p>
    <w:p w:rsidR="00D34EAD" w:rsidRPr="00DF291C" w:rsidRDefault="005069FF" w:rsidP="00D34EAD">
      <w:pPr>
        <w:ind w:firstLine="720"/>
        <w:rPr>
          <w:b/>
        </w:rPr>
      </w:pPr>
      <w:r>
        <w:rPr>
          <w:rStyle w:val="FontStyle28"/>
          <w:sz w:val="24"/>
          <w:szCs w:val="24"/>
        </w:rPr>
        <w:t>VІ</w:t>
      </w:r>
      <w:r w:rsidR="00E87F53">
        <w:rPr>
          <w:rStyle w:val="FontStyle28"/>
          <w:sz w:val="24"/>
          <w:szCs w:val="24"/>
        </w:rPr>
        <w:t>І.</w:t>
      </w:r>
      <w:r w:rsidR="00D34EAD" w:rsidRPr="00D34EAD">
        <w:rPr>
          <w:b/>
        </w:rPr>
        <w:t xml:space="preserve"> </w:t>
      </w:r>
      <w:r w:rsidR="00EB6C12">
        <w:rPr>
          <w:b/>
          <w:lang w:val="en-US"/>
        </w:rPr>
        <w:t>Д</w:t>
      </w:r>
      <w:r w:rsidR="00EB6C12" w:rsidRPr="00DF291C">
        <w:rPr>
          <w:b/>
        </w:rPr>
        <w:t>окументация за участие</w:t>
      </w:r>
      <w:bookmarkStart w:id="0" w:name="_Toc291768601"/>
      <w:bookmarkStart w:id="1" w:name="_Toc294684419"/>
      <w:bookmarkStart w:id="2" w:name="_Toc315683012"/>
      <w:r w:rsidR="00EB6C12" w:rsidRPr="00DF291C">
        <w:rPr>
          <w:b/>
        </w:rPr>
        <w:t xml:space="preserve"> и разяснения по нея:</w:t>
      </w:r>
    </w:p>
    <w:bookmarkEnd w:id="0"/>
    <w:bookmarkEnd w:id="1"/>
    <w:bookmarkEnd w:id="2"/>
    <w:p w:rsidR="00D34EAD" w:rsidRPr="002B379A" w:rsidRDefault="00D34EAD" w:rsidP="00876E0C">
      <w:pPr>
        <w:ind w:firstLine="720"/>
        <w:jc w:val="both"/>
        <w:rPr>
          <w:color w:val="FF0000"/>
        </w:rPr>
      </w:pPr>
      <w:r w:rsidRPr="00D81C6B">
        <w:rPr>
          <w:lang w:val="ru-RU"/>
        </w:rPr>
        <w:t xml:space="preserve">Възложителят предоставя безплатен и пълен достъп до документацията за </w:t>
      </w:r>
      <w:r w:rsidRPr="00D81C6B">
        <w:rPr>
          <w:lang w:val="ru-RU"/>
        </w:rPr>
        <w:lastRenderedPageBreak/>
        <w:t>участие на интернет адр</w:t>
      </w:r>
      <w:r w:rsidRPr="00407FAD">
        <w:rPr>
          <w:lang w:val="ru-RU"/>
        </w:rPr>
        <w:t>ес</w:t>
      </w:r>
      <w:r w:rsidRPr="00407FAD">
        <w:t xml:space="preserve"> </w:t>
      </w:r>
      <w:r w:rsidRPr="00D81C6B">
        <w:t xml:space="preserve"> </w:t>
      </w:r>
      <w:r w:rsidRPr="00D81C6B">
        <w:rPr>
          <w:b/>
        </w:rPr>
        <w:t>www</w:t>
      </w:r>
      <w:r w:rsidRPr="00D81C6B">
        <w:rPr>
          <w:b/>
          <w:lang w:val="ru-RU"/>
        </w:rPr>
        <w:t>.</w:t>
      </w:r>
      <w:r w:rsidRPr="00D81C6B">
        <w:rPr>
          <w:b/>
        </w:rPr>
        <w:t>szdp</w:t>
      </w:r>
      <w:r w:rsidRPr="00D81C6B">
        <w:rPr>
          <w:b/>
          <w:lang w:val="ru-RU"/>
        </w:rPr>
        <w:t>.</w:t>
      </w:r>
      <w:r w:rsidRPr="00D81C6B">
        <w:rPr>
          <w:b/>
        </w:rPr>
        <w:t>bg</w:t>
      </w:r>
      <w:r w:rsidRPr="00D81C6B">
        <w:rPr>
          <w:b/>
          <w:lang w:val="ru-RU"/>
        </w:rPr>
        <w:t>.</w:t>
      </w:r>
      <w:r w:rsidRPr="00D81C6B">
        <w:t xml:space="preserve"> </w:t>
      </w:r>
      <w:r w:rsidRPr="003C635A">
        <w:t>раздел „Профил на купувача”</w:t>
      </w:r>
      <w:r>
        <w:t>.</w:t>
      </w:r>
      <w:r w:rsidRPr="00C02DBD">
        <w:t xml:space="preserve"> </w:t>
      </w:r>
    </w:p>
    <w:p w:rsidR="009B29D4" w:rsidRDefault="00D34EAD" w:rsidP="00876E0C">
      <w:pPr>
        <w:jc w:val="both"/>
      </w:pPr>
      <w:r w:rsidRPr="002B379A">
        <w:t>Документацията може да се</w:t>
      </w:r>
      <w:r w:rsidR="00EF2D52">
        <w:t xml:space="preserve"> изтегли всеки ден</w:t>
      </w:r>
      <w:r w:rsidRPr="002B379A">
        <w:t xml:space="preserve"> от датата на публикуване </w:t>
      </w:r>
      <w:r w:rsidR="00691273">
        <w:t>на решението и</w:t>
      </w:r>
      <w:r w:rsidRPr="002B379A">
        <w:t xml:space="preserve"> обявлението за обществената поръчка в Регистъра н</w:t>
      </w:r>
      <w:r w:rsidR="00FD0308">
        <w:t>а обще</w:t>
      </w:r>
      <w:r w:rsidR="00480624">
        <w:t>ствените поръчки до</w:t>
      </w:r>
      <w:r w:rsidRPr="002B379A">
        <w:t xml:space="preserve"> датата, посочена в обявлението като краен срок за получ</w:t>
      </w:r>
      <w:r w:rsidR="00036B18">
        <w:t>аване на офертите за участие.</w:t>
      </w:r>
      <w:r w:rsidR="009B29D4">
        <w:t xml:space="preserve"> </w:t>
      </w:r>
    </w:p>
    <w:p w:rsidR="00E93DE0" w:rsidRPr="00AC54B4" w:rsidRDefault="00E93DE0" w:rsidP="00E20363">
      <w:pPr>
        <w:jc w:val="both"/>
      </w:pPr>
    </w:p>
    <w:p w:rsidR="00E93DE0" w:rsidRDefault="00A0138C" w:rsidP="00E20363">
      <w:pPr>
        <w:ind w:firstLine="720"/>
        <w:jc w:val="both"/>
        <w:rPr>
          <w:rStyle w:val="FontStyle28"/>
          <w:sz w:val="24"/>
          <w:szCs w:val="24"/>
        </w:rPr>
      </w:pPr>
      <w:r>
        <w:rPr>
          <w:rStyle w:val="FontStyle28"/>
          <w:sz w:val="24"/>
          <w:szCs w:val="24"/>
        </w:rPr>
        <w:t>VІІІ</w:t>
      </w:r>
      <w:r w:rsidR="00E93DE0" w:rsidRPr="00AC54B4">
        <w:rPr>
          <w:rStyle w:val="FontStyle28"/>
          <w:sz w:val="24"/>
          <w:szCs w:val="24"/>
        </w:rPr>
        <w:t>.</w:t>
      </w:r>
      <w:r w:rsidR="00863A3C" w:rsidRPr="00AC54B4">
        <w:rPr>
          <w:rStyle w:val="FontStyle28"/>
          <w:b w:val="0"/>
          <w:bCs w:val="0"/>
          <w:sz w:val="24"/>
          <w:szCs w:val="24"/>
        </w:rPr>
        <w:t xml:space="preserve"> </w:t>
      </w:r>
      <w:r w:rsidR="003D60BF" w:rsidRPr="009A4AA8">
        <w:rPr>
          <w:b/>
          <w:bCs/>
          <w:color w:val="000000"/>
        </w:rPr>
        <w:t>Критерий за оценка на офертите</w:t>
      </w:r>
      <w:r w:rsidR="003D60BF" w:rsidRPr="00AC54B4">
        <w:rPr>
          <w:rStyle w:val="FontStyle28"/>
          <w:sz w:val="24"/>
          <w:szCs w:val="24"/>
        </w:rPr>
        <w:t xml:space="preserve"> </w:t>
      </w:r>
      <w:r w:rsidR="003D60BF">
        <w:rPr>
          <w:rStyle w:val="FontStyle28"/>
          <w:sz w:val="24"/>
          <w:szCs w:val="24"/>
        </w:rPr>
        <w:t>и с</w:t>
      </w:r>
      <w:r w:rsidR="00E93DE0" w:rsidRPr="00AC54B4">
        <w:rPr>
          <w:rStyle w:val="FontStyle28"/>
          <w:sz w:val="24"/>
          <w:szCs w:val="24"/>
        </w:rPr>
        <w:t>тойност на поръчката</w:t>
      </w:r>
      <w:r w:rsidR="00D35A18">
        <w:rPr>
          <w:rStyle w:val="FontStyle28"/>
          <w:sz w:val="24"/>
          <w:szCs w:val="24"/>
        </w:rPr>
        <w:t>:</w:t>
      </w:r>
    </w:p>
    <w:p w:rsidR="003D60BF" w:rsidRPr="00AC54B4" w:rsidRDefault="003D60BF" w:rsidP="00E20363">
      <w:pPr>
        <w:ind w:firstLine="720"/>
        <w:jc w:val="both"/>
        <w:rPr>
          <w:rStyle w:val="FontStyle28"/>
          <w:sz w:val="24"/>
          <w:szCs w:val="24"/>
        </w:rPr>
      </w:pPr>
      <w:r>
        <w:rPr>
          <w:b/>
          <w:bCs/>
          <w:color w:val="000000"/>
        </w:rPr>
        <w:t>Критерият за оценка на офертите е</w:t>
      </w:r>
      <w:r w:rsidRPr="009A4AA8">
        <w:rPr>
          <w:b/>
          <w:bCs/>
          <w:color w:val="000000"/>
        </w:rPr>
        <w:t xml:space="preserve"> </w:t>
      </w:r>
      <w:r>
        <w:rPr>
          <w:b/>
          <w:bCs/>
          <w:color w:val="000000"/>
        </w:rPr>
        <w:t>– „</w:t>
      </w:r>
      <w:r w:rsidRPr="009A4AA8">
        <w:rPr>
          <w:b/>
          <w:bCs/>
          <w:color w:val="000000"/>
        </w:rPr>
        <w:t>най-ниска предложена цена</w:t>
      </w:r>
      <w:r>
        <w:rPr>
          <w:b/>
          <w:bCs/>
          <w:color w:val="000000"/>
        </w:rPr>
        <w:t>”.</w:t>
      </w:r>
    </w:p>
    <w:p w:rsidR="0062131B" w:rsidRPr="00AC54B4" w:rsidRDefault="00E93DE0" w:rsidP="00E20363">
      <w:pPr>
        <w:ind w:firstLine="720"/>
        <w:jc w:val="both"/>
        <w:rPr>
          <w:rStyle w:val="FontStyle31"/>
          <w:sz w:val="24"/>
          <w:szCs w:val="24"/>
        </w:rPr>
      </w:pPr>
      <w:r w:rsidRPr="00AC54B4">
        <w:rPr>
          <w:rStyle w:val="FontStyle31"/>
          <w:sz w:val="24"/>
          <w:szCs w:val="24"/>
        </w:rPr>
        <w:t xml:space="preserve">Прогнозната стойност на обществената поръчката е </w:t>
      </w:r>
      <w:r w:rsidR="00057872">
        <w:rPr>
          <w:rStyle w:val="FontStyle31"/>
          <w:b/>
          <w:sz w:val="24"/>
          <w:szCs w:val="24"/>
        </w:rPr>
        <w:t>20</w:t>
      </w:r>
      <w:r w:rsidR="00407BE7">
        <w:rPr>
          <w:rStyle w:val="FontStyle31"/>
          <w:b/>
          <w:sz w:val="24"/>
          <w:szCs w:val="24"/>
        </w:rPr>
        <w:t>00</w:t>
      </w:r>
      <w:r w:rsidR="0062131B" w:rsidRPr="00AC54B4">
        <w:rPr>
          <w:rStyle w:val="FontStyle31"/>
          <w:sz w:val="24"/>
          <w:szCs w:val="24"/>
        </w:rPr>
        <w:t xml:space="preserve"> </w:t>
      </w:r>
      <w:r w:rsidRPr="00AC54B4">
        <w:rPr>
          <w:rStyle w:val="FontStyle31"/>
          <w:sz w:val="24"/>
          <w:szCs w:val="24"/>
        </w:rPr>
        <w:t>лв. (</w:t>
      </w:r>
      <w:r w:rsidR="00057872">
        <w:rPr>
          <w:rStyle w:val="FontStyle31"/>
          <w:sz w:val="24"/>
          <w:szCs w:val="24"/>
        </w:rPr>
        <w:t>дв</w:t>
      </w:r>
      <w:r w:rsidR="00EF2D52">
        <w:rPr>
          <w:rStyle w:val="FontStyle31"/>
          <w:sz w:val="24"/>
          <w:szCs w:val="24"/>
        </w:rPr>
        <w:t>е</w:t>
      </w:r>
      <w:r w:rsidR="0062131B" w:rsidRPr="00AC54B4">
        <w:rPr>
          <w:rStyle w:val="FontStyle31"/>
          <w:sz w:val="24"/>
          <w:szCs w:val="24"/>
        </w:rPr>
        <w:t xml:space="preserve"> хиляди лева</w:t>
      </w:r>
      <w:r w:rsidRPr="00AC54B4">
        <w:rPr>
          <w:rStyle w:val="FontStyle31"/>
          <w:sz w:val="24"/>
          <w:szCs w:val="24"/>
        </w:rPr>
        <w:t>) без ДДС</w:t>
      </w:r>
      <w:r w:rsidR="00863A3C" w:rsidRPr="00AC54B4">
        <w:rPr>
          <w:rStyle w:val="FontStyle31"/>
          <w:sz w:val="24"/>
          <w:szCs w:val="24"/>
        </w:rPr>
        <w:t>.</w:t>
      </w:r>
      <w:r w:rsidRPr="00AC54B4">
        <w:rPr>
          <w:rStyle w:val="FontStyle31"/>
          <w:sz w:val="24"/>
          <w:szCs w:val="24"/>
        </w:rPr>
        <w:t xml:space="preserve"> </w:t>
      </w:r>
    </w:p>
    <w:p w:rsidR="00E93DE0" w:rsidRPr="003E401A" w:rsidRDefault="00E93DE0" w:rsidP="00E20363">
      <w:pPr>
        <w:jc w:val="both"/>
      </w:pPr>
    </w:p>
    <w:p w:rsidR="00D22245" w:rsidRPr="000F68F2" w:rsidRDefault="00F75369" w:rsidP="00E20363">
      <w:pPr>
        <w:ind w:firstLine="720"/>
        <w:jc w:val="both"/>
        <w:rPr>
          <w:rStyle w:val="FontStyle28"/>
          <w:sz w:val="24"/>
          <w:szCs w:val="24"/>
        </w:rPr>
      </w:pPr>
      <w:r>
        <w:rPr>
          <w:rStyle w:val="FontStyle28"/>
          <w:sz w:val="24"/>
          <w:szCs w:val="24"/>
        </w:rPr>
        <w:t>IХ</w:t>
      </w:r>
      <w:r w:rsidR="00E93DE0" w:rsidRPr="000F68F2">
        <w:rPr>
          <w:rStyle w:val="FontStyle28"/>
          <w:sz w:val="24"/>
          <w:szCs w:val="24"/>
        </w:rPr>
        <w:t xml:space="preserve"> </w:t>
      </w:r>
      <w:r>
        <w:rPr>
          <w:rStyle w:val="FontStyle28"/>
          <w:sz w:val="24"/>
          <w:szCs w:val="24"/>
        </w:rPr>
        <w:t>.</w:t>
      </w:r>
      <w:r w:rsidR="007373BC">
        <w:rPr>
          <w:rStyle w:val="FontStyle28"/>
          <w:sz w:val="24"/>
          <w:szCs w:val="24"/>
        </w:rPr>
        <w:t>И</w:t>
      </w:r>
      <w:r w:rsidR="007373BC" w:rsidRPr="000F68F2">
        <w:rPr>
          <w:rStyle w:val="FontStyle28"/>
          <w:sz w:val="24"/>
          <w:szCs w:val="24"/>
        </w:rPr>
        <w:t>зисквания към участниците в публичното състезание</w:t>
      </w:r>
      <w:r w:rsidR="00D35A18">
        <w:rPr>
          <w:rStyle w:val="FontStyle28"/>
          <w:sz w:val="24"/>
          <w:szCs w:val="24"/>
        </w:rPr>
        <w:t>:</w:t>
      </w:r>
    </w:p>
    <w:p w:rsidR="00D56403" w:rsidRDefault="00E93DE0" w:rsidP="00250C3B">
      <w:pPr>
        <w:ind w:firstLine="720"/>
        <w:jc w:val="both"/>
        <w:rPr>
          <w:rStyle w:val="FontStyle31"/>
          <w:sz w:val="24"/>
          <w:szCs w:val="24"/>
        </w:rPr>
      </w:pPr>
      <w:r w:rsidRPr="000F68F2">
        <w:rPr>
          <w:rStyle w:val="FontStyle31"/>
          <w:sz w:val="24"/>
          <w:szCs w:val="24"/>
        </w:rPr>
        <w:t xml:space="preserve">Участник по смисъла на § 2, т. 59 от ДР на ЗОП </w:t>
      </w:r>
      <w:r w:rsidRPr="00705826">
        <w:rPr>
          <w:rStyle w:val="FontStyle31"/>
          <w:sz w:val="24"/>
          <w:szCs w:val="24"/>
        </w:rPr>
        <w:t>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w:t>
      </w:r>
      <w:r w:rsidR="003A74A5" w:rsidRPr="00705826">
        <w:rPr>
          <w:rStyle w:val="FontStyle31"/>
          <w:sz w:val="24"/>
          <w:szCs w:val="24"/>
        </w:rPr>
        <w:t xml:space="preserve"> </w:t>
      </w:r>
      <w:r w:rsidRPr="00705826">
        <w:rPr>
          <w:rStyle w:val="FontStyle31"/>
          <w:sz w:val="24"/>
          <w:szCs w:val="24"/>
        </w:rPr>
        <w:t>предмет на поръчката</w:t>
      </w:r>
      <w:r w:rsidRPr="00750A06">
        <w:rPr>
          <w:rStyle w:val="FontStyle31"/>
          <w:sz w:val="24"/>
          <w:szCs w:val="24"/>
        </w:rPr>
        <w:t xml:space="preserve"> съгласно законодателството на държавата, в</w:t>
      </w:r>
      <w:r w:rsidR="003A74A5" w:rsidRPr="00750A06">
        <w:rPr>
          <w:rStyle w:val="FontStyle31"/>
          <w:sz w:val="24"/>
          <w:szCs w:val="24"/>
        </w:rPr>
        <w:t xml:space="preserve"> която то е установено. </w:t>
      </w:r>
      <w:r w:rsidRPr="00750A06">
        <w:rPr>
          <w:rStyle w:val="FontStyle31"/>
          <w:sz w:val="24"/>
          <w:szCs w:val="24"/>
        </w:rPr>
        <w:t>Участниците следв</w:t>
      </w:r>
      <w:r w:rsidR="003A74A5" w:rsidRPr="00750A06">
        <w:rPr>
          <w:rStyle w:val="FontStyle31"/>
          <w:sz w:val="24"/>
          <w:szCs w:val="24"/>
        </w:rPr>
        <w:t xml:space="preserve">а да отговарят на изискванията, </w:t>
      </w:r>
      <w:r w:rsidRPr="00750A06">
        <w:rPr>
          <w:rStyle w:val="FontStyle31"/>
          <w:sz w:val="24"/>
          <w:szCs w:val="24"/>
        </w:rPr>
        <w:t>предвидени в ЗОП, ППЗОП, Обявлението за обществена поръчка и настоящите Указания за участие</w:t>
      </w:r>
      <w:r w:rsidR="00D56403">
        <w:rPr>
          <w:rStyle w:val="FontStyle31"/>
          <w:sz w:val="24"/>
          <w:szCs w:val="24"/>
        </w:rPr>
        <w:t>.</w:t>
      </w:r>
    </w:p>
    <w:p w:rsidR="00AF5A4B" w:rsidRDefault="00AF5A4B" w:rsidP="00250C3B">
      <w:pPr>
        <w:ind w:firstLine="720"/>
        <w:jc w:val="both"/>
        <w:rPr>
          <w:rStyle w:val="FontStyle31"/>
          <w:sz w:val="24"/>
          <w:szCs w:val="24"/>
        </w:rPr>
      </w:pPr>
    </w:p>
    <w:p w:rsidR="00250C3B" w:rsidRPr="00D06B3B" w:rsidRDefault="00250C3B" w:rsidP="00250C3B">
      <w:pPr>
        <w:ind w:firstLine="720"/>
        <w:jc w:val="both"/>
        <w:rPr>
          <w:rStyle w:val="FontStyle31"/>
          <w:sz w:val="24"/>
          <w:szCs w:val="24"/>
          <w:u w:val="single"/>
        </w:rPr>
      </w:pPr>
      <w:r w:rsidRPr="00250C3B">
        <w:rPr>
          <w:rStyle w:val="FontStyle28"/>
          <w:sz w:val="24"/>
          <w:szCs w:val="24"/>
        </w:rPr>
        <w:t xml:space="preserve"> </w:t>
      </w:r>
      <w:r w:rsidRPr="00D06B3B">
        <w:rPr>
          <w:rStyle w:val="FontStyle28"/>
          <w:sz w:val="24"/>
          <w:szCs w:val="24"/>
          <w:u w:val="single"/>
        </w:rPr>
        <w:t>Съгласно чл. 54, ал. 1 от ЗОП, Възложителят ще отстрани от участие в процедурата за възлагане на обществената поръчка участник, когато:</w:t>
      </w:r>
    </w:p>
    <w:p w:rsidR="00250C3B" w:rsidRPr="00250C3B" w:rsidRDefault="00250C3B" w:rsidP="00250C3B">
      <w:pPr>
        <w:ind w:firstLine="720"/>
        <w:jc w:val="both"/>
        <w:rPr>
          <w:rStyle w:val="FontStyle31"/>
          <w:sz w:val="24"/>
          <w:szCs w:val="24"/>
        </w:rPr>
      </w:pPr>
      <w:r w:rsidRPr="00250C3B">
        <w:sym w:font="Wingdings 2" w:char="F097"/>
      </w:r>
      <w:r w:rsidRPr="00250C3B">
        <w:t xml:space="preserve"> </w:t>
      </w:r>
      <w:r w:rsidRPr="00250C3B">
        <w:rPr>
          <w:rStyle w:val="FontStyle31"/>
          <w:sz w:val="24"/>
          <w:szCs w:val="24"/>
        </w:rPr>
        <w:t>е осъден с влязла в сила присъда, освен ако е реабилитиран, за престъпление по чл. 108а, чл. 159а- 159г, чл. 172, чл. 192а, чл. 194-217, чл. 219-252, чл. 253-260, чл. 301 -307, чл. 321, 321а и чл. 352- 353е от Наказателния кодекс;</w:t>
      </w:r>
    </w:p>
    <w:p w:rsidR="00250C3B" w:rsidRPr="00250C3B" w:rsidRDefault="00250C3B" w:rsidP="00250C3B">
      <w:pPr>
        <w:ind w:firstLine="720"/>
        <w:jc w:val="both"/>
        <w:rPr>
          <w:rStyle w:val="FontStyle31"/>
          <w:sz w:val="24"/>
          <w:szCs w:val="24"/>
        </w:rPr>
      </w:pPr>
      <w:r w:rsidRPr="00250C3B">
        <w:rPr>
          <w:rStyle w:val="FontStyle31"/>
          <w:sz w:val="24"/>
          <w:szCs w:val="24"/>
        </w:rPr>
        <w:sym w:font="Wingdings 2" w:char="F097"/>
      </w:r>
      <w:r w:rsidRPr="00250C3B">
        <w:rPr>
          <w:rStyle w:val="FontStyle31"/>
          <w:sz w:val="24"/>
          <w:szCs w:val="24"/>
        </w:rPr>
        <w:t xml:space="preserve"> е осъден с влязла в сила присъда, освен ако е реабилитиран, за престъпление, аналогично на тези по т. 1, в друга държава членка или трета страна;</w:t>
      </w:r>
    </w:p>
    <w:p w:rsidR="00250C3B" w:rsidRPr="00250C3B" w:rsidRDefault="00250C3B" w:rsidP="00250C3B">
      <w:pPr>
        <w:ind w:firstLine="720"/>
        <w:jc w:val="both"/>
        <w:rPr>
          <w:rStyle w:val="FontStyle31"/>
          <w:sz w:val="24"/>
          <w:szCs w:val="24"/>
        </w:rPr>
      </w:pPr>
      <w:r w:rsidRPr="00250C3B">
        <w:rPr>
          <w:rStyle w:val="FontStyle31"/>
          <w:sz w:val="24"/>
          <w:szCs w:val="24"/>
        </w:rPr>
        <w:sym w:font="Wingdings 2" w:char="F097"/>
      </w:r>
      <w:r w:rsidRPr="00250C3B">
        <w:rPr>
          <w:rStyle w:val="FontStyle31"/>
          <w:sz w:val="24"/>
          <w:szCs w:val="24"/>
        </w:rPr>
        <w:t xml:space="preserve"> е налице конфликт на интереси по смисъла на § 2, т. 21 от ДР на ЗОП, който не може да бъде отстранен;</w:t>
      </w:r>
    </w:p>
    <w:p w:rsidR="00250C3B" w:rsidRPr="00250C3B" w:rsidRDefault="00250C3B" w:rsidP="00250C3B">
      <w:pPr>
        <w:ind w:firstLine="720"/>
        <w:jc w:val="both"/>
      </w:pPr>
      <w:r w:rsidRPr="00250C3B">
        <w:rPr>
          <w:rStyle w:val="FontStyle28"/>
          <w:sz w:val="24"/>
          <w:szCs w:val="24"/>
          <w:u w:val="single"/>
        </w:rPr>
        <w:t>Забележка</w:t>
      </w:r>
      <w:r w:rsidRPr="00250C3B">
        <w:rPr>
          <w:rStyle w:val="FontStyle28"/>
          <w:sz w:val="24"/>
          <w:szCs w:val="24"/>
        </w:rPr>
        <w:t xml:space="preserve">: </w:t>
      </w:r>
      <w:r w:rsidRPr="00250C3B">
        <w:rPr>
          <w:rStyle w:val="FontStyle31"/>
          <w:sz w:val="24"/>
          <w:szCs w:val="24"/>
        </w:rPr>
        <w:t xml:space="preserve">Съгласно чл. 54, ал. 2 от ЗОП, основанията по т. 1, т. 2 и  т. 3 се </w:t>
      </w:r>
      <w:r w:rsidRPr="00250C3B">
        <w:t>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54, ал. 2 от ЗОП са посочени в чл. 40, ал. 1 и ал. 2 от ППЗОП.</w:t>
      </w:r>
    </w:p>
    <w:p w:rsidR="003A74A5" w:rsidRPr="00750A06" w:rsidRDefault="00250C3B" w:rsidP="00250C3B">
      <w:pPr>
        <w:ind w:firstLine="720"/>
        <w:jc w:val="both"/>
        <w:rPr>
          <w:rStyle w:val="FontStyle31"/>
          <w:sz w:val="24"/>
          <w:szCs w:val="24"/>
        </w:rPr>
      </w:pPr>
      <w:r w:rsidRPr="00250C3B">
        <w:rPr>
          <w:rStyle w:val="FontStyle31"/>
          <w:sz w:val="24"/>
          <w:szCs w:val="24"/>
        </w:rPr>
        <w:sym w:font="Wingdings 2" w:char="F097"/>
      </w:r>
      <w:r w:rsidRPr="00250C3B">
        <w:rPr>
          <w:rStyle w:val="FontStyle31"/>
          <w:sz w:val="24"/>
          <w:szCs w:val="24"/>
        </w:rPr>
        <w:t xml:space="preserve"> има задължения за данъци и задължителни осигурителни вноски по смисъла на чл. 162, ал. 2, т. 1 от Данъчно-осигурителния процесуален</w:t>
      </w:r>
      <w:r w:rsidRPr="00E20363">
        <w:rPr>
          <w:rStyle w:val="FontStyle31"/>
          <w:sz w:val="28"/>
          <w:szCs w:val="28"/>
        </w:rPr>
        <w:t xml:space="preserve"> </w:t>
      </w:r>
      <w:r w:rsidR="00057872" w:rsidRPr="00B96CF2">
        <w:rPr>
          <w:rStyle w:val="FontStyle31"/>
          <w:sz w:val="24"/>
          <w:szCs w:val="24"/>
        </w:rPr>
        <w:t>кодекс</w:t>
      </w:r>
      <w:r w:rsidR="00057872" w:rsidRPr="00750A06">
        <w:rPr>
          <w:rStyle w:val="FontStyle31"/>
          <w:sz w:val="24"/>
          <w:szCs w:val="24"/>
        </w:rPr>
        <w:t xml:space="preserve"> </w:t>
      </w:r>
      <w:r w:rsidR="00057872">
        <w:rPr>
          <w:rStyle w:val="FontStyle31"/>
          <w:sz w:val="24"/>
          <w:szCs w:val="24"/>
        </w:rPr>
        <w:t>и</w:t>
      </w:r>
      <w:r w:rsidR="00057872" w:rsidRPr="00750A06">
        <w:rPr>
          <w:rStyle w:val="FontStyle31"/>
          <w:sz w:val="24"/>
          <w:szCs w:val="24"/>
        </w:rPr>
        <w:t xml:space="preserve"> подзаконови актове</w:t>
      </w:r>
      <w:r w:rsidR="00057872" w:rsidRPr="00B96CF2">
        <w:rPr>
          <w:rStyle w:val="FontStyle31"/>
          <w:sz w:val="24"/>
          <w:szCs w:val="24"/>
        </w:rPr>
        <w:t xml:space="preserve"> </w:t>
      </w:r>
      <w:r w:rsidR="00057872" w:rsidRPr="00750A06">
        <w:rPr>
          <w:rStyle w:val="FontStyle31"/>
          <w:sz w:val="24"/>
          <w:szCs w:val="24"/>
        </w:rPr>
        <w:t>приложими към предмета на поръчката</w:t>
      </w:r>
      <w:r w:rsidR="00057872">
        <w:rPr>
          <w:rStyle w:val="FontStyle31"/>
          <w:sz w:val="24"/>
          <w:szCs w:val="24"/>
        </w:rPr>
        <w:t>, както и</w:t>
      </w:r>
      <w:r w:rsidR="00057872" w:rsidRPr="00B96CF2">
        <w:rPr>
          <w:rStyle w:val="FontStyle31"/>
          <w:sz w:val="24"/>
          <w:szCs w:val="24"/>
        </w:rPr>
        <w:t xml:space="preserve">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E93DE0" w:rsidRPr="00B96CF2" w:rsidRDefault="00E93DE0" w:rsidP="00E20363">
      <w:pPr>
        <w:ind w:firstLine="720"/>
        <w:jc w:val="both"/>
        <w:rPr>
          <w:rStyle w:val="FontStyle31"/>
          <w:sz w:val="24"/>
          <w:szCs w:val="24"/>
        </w:rPr>
      </w:pPr>
    </w:p>
    <w:p w:rsidR="00E93DE0" w:rsidRPr="00B96CF2" w:rsidRDefault="00E93DE0" w:rsidP="00E20363">
      <w:pPr>
        <w:ind w:firstLine="720"/>
        <w:jc w:val="both"/>
        <w:rPr>
          <w:rStyle w:val="FontStyle31"/>
          <w:sz w:val="24"/>
          <w:szCs w:val="24"/>
        </w:rPr>
      </w:pPr>
      <w:r w:rsidRPr="00B96CF2">
        <w:rPr>
          <w:rStyle w:val="FontStyle28"/>
          <w:sz w:val="24"/>
          <w:szCs w:val="24"/>
          <w:u w:val="single"/>
        </w:rPr>
        <w:t>Забележка</w:t>
      </w:r>
      <w:r w:rsidRPr="00B96CF2">
        <w:rPr>
          <w:rStyle w:val="FontStyle28"/>
          <w:sz w:val="24"/>
          <w:szCs w:val="24"/>
        </w:rPr>
        <w:t xml:space="preserve">: </w:t>
      </w:r>
      <w:r w:rsidRPr="00B96CF2">
        <w:rPr>
          <w:rStyle w:val="FontStyle31"/>
          <w:sz w:val="24"/>
          <w:szCs w:val="24"/>
        </w:rPr>
        <w:t>Съгласно чл. 54, ал. 3 от ЗОП, Възложителят няма да приложи осн</w:t>
      </w:r>
      <w:r w:rsidR="00854E8A">
        <w:rPr>
          <w:rStyle w:val="FontStyle31"/>
          <w:sz w:val="24"/>
          <w:szCs w:val="24"/>
        </w:rPr>
        <w:t>ованието за отстраняване по ал1,т.3 от същия член</w:t>
      </w:r>
      <w:r w:rsidRPr="00B96CF2">
        <w:rPr>
          <w:rStyle w:val="FontStyle31"/>
          <w:sz w:val="24"/>
          <w:szCs w:val="24"/>
        </w:rPr>
        <w:t>, когато се налага да се защитят особено важни държавни или обществени интереси, както и когато размерът на неплатените дължими данъци или социално</w:t>
      </w:r>
      <w:r w:rsidR="00057872">
        <w:rPr>
          <w:rStyle w:val="FontStyle31"/>
          <w:sz w:val="24"/>
          <w:szCs w:val="24"/>
        </w:rPr>
        <w:t>-</w:t>
      </w:r>
      <w:r w:rsidRPr="00B96CF2">
        <w:rPr>
          <w:rStyle w:val="FontStyle31"/>
          <w:sz w:val="24"/>
          <w:szCs w:val="24"/>
        </w:rPr>
        <w:t>осигурителни вноски е не повече от 1 на сто от сумата на годишния общ оборот за последната приключена финансова година.</w:t>
      </w:r>
    </w:p>
    <w:p w:rsidR="00E93DE0" w:rsidRPr="00B96CF2" w:rsidRDefault="003A74A5" w:rsidP="00E20363">
      <w:pPr>
        <w:ind w:firstLine="720"/>
        <w:jc w:val="both"/>
        <w:rPr>
          <w:rStyle w:val="FontStyle31"/>
          <w:sz w:val="24"/>
          <w:szCs w:val="24"/>
        </w:rPr>
      </w:pPr>
      <w:r w:rsidRPr="00B96CF2">
        <w:rPr>
          <w:rStyle w:val="FontStyle31"/>
          <w:sz w:val="24"/>
          <w:szCs w:val="24"/>
        </w:rPr>
        <w:sym w:font="Wingdings 2" w:char="F097"/>
      </w:r>
      <w:r w:rsidRPr="00B96CF2">
        <w:rPr>
          <w:rStyle w:val="FontStyle31"/>
          <w:sz w:val="24"/>
          <w:szCs w:val="24"/>
        </w:rPr>
        <w:t xml:space="preserve"> </w:t>
      </w:r>
      <w:r w:rsidR="00E93DE0" w:rsidRPr="00B96CF2">
        <w:rPr>
          <w:rStyle w:val="FontStyle31"/>
          <w:sz w:val="24"/>
          <w:szCs w:val="24"/>
        </w:rPr>
        <w:t>е налице неравнопоставеност в случаите по чл. 44, ал. 5 от ЗОП;</w:t>
      </w:r>
    </w:p>
    <w:p w:rsidR="00E93DE0" w:rsidRPr="00B96CF2" w:rsidRDefault="003A74A5" w:rsidP="00E20363">
      <w:pPr>
        <w:ind w:firstLine="720"/>
        <w:jc w:val="both"/>
        <w:rPr>
          <w:rStyle w:val="FontStyle31"/>
          <w:sz w:val="24"/>
          <w:szCs w:val="24"/>
        </w:rPr>
      </w:pPr>
      <w:r w:rsidRPr="00B96CF2">
        <w:rPr>
          <w:rStyle w:val="FontStyle31"/>
          <w:sz w:val="24"/>
          <w:szCs w:val="24"/>
        </w:rPr>
        <w:sym w:font="Wingdings 2" w:char="F097"/>
      </w:r>
      <w:r w:rsidRPr="00B96CF2">
        <w:rPr>
          <w:rStyle w:val="FontStyle31"/>
          <w:sz w:val="24"/>
          <w:szCs w:val="24"/>
        </w:rPr>
        <w:t xml:space="preserve"> </w:t>
      </w:r>
      <w:r w:rsidR="00E93DE0" w:rsidRPr="00B96CF2">
        <w:rPr>
          <w:rStyle w:val="FontStyle31"/>
          <w:sz w:val="24"/>
          <w:szCs w:val="24"/>
        </w:rPr>
        <w:t>е установено, че:</w:t>
      </w:r>
    </w:p>
    <w:p w:rsidR="00E93DE0" w:rsidRPr="00B96CF2" w:rsidRDefault="007E7B7C" w:rsidP="00E20363">
      <w:pPr>
        <w:ind w:firstLine="720"/>
        <w:jc w:val="both"/>
        <w:rPr>
          <w:rStyle w:val="FontStyle31"/>
          <w:sz w:val="24"/>
          <w:szCs w:val="24"/>
        </w:rPr>
      </w:pPr>
      <w:r>
        <w:rPr>
          <w:rStyle w:val="FontStyle31"/>
          <w:sz w:val="24"/>
          <w:szCs w:val="24"/>
          <w:lang w:val="en-US"/>
        </w:rPr>
        <w:t xml:space="preserve">- </w:t>
      </w:r>
      <w:r w:rsidR="00E93DE0" w:rsidRPr="00B96CF2">
        <w:rPr>
          <w:rStyle w:val="FontStyle31"/>
          <w:sz w:val="24"/>
          <w:szCs w:val="24"/>
        </w:rPr>
        <w:t>е представил документ с невярно съдържание, свързан с удостове</w:t>
      </w:r>
      <w:r w:rsidR="00D22245" w:rsidRPr="00B96CF2">
        <w:rPr>
          <w:rStyle w:val="FontStyle31"/>
          <w:sz w:val="24"/>
          <w:szCs w:val="24"/>
        </w:rPr>
        <w:t xml:space="preserve">ряване липсата на </w:t>
      </w:r>
      <w:r w:rsidR="00E93DE0" w:rsidRPr="00B96CF2">
        <w:rPr>
          <w:rStyle w:val="FontStyle31"/>
          <w:sz w:val="24"/>
          <w:szCs w:val="24"/>
        </w:rPr>
        <w:t>основания за отстраняване или изпълнението на критериите за подбор;</w:t>
      </w:r>
    </w:p>
    <w:p w:rsidR="00E93DE0" w:rsidRPr="00B96CF2" w:rsidRDefault="007E7B7C" w:rsidP="00E20363">
      <w:pPr>
        <w:ind w:firstLine="720"/>
        <w:jc w:val="both"/>
        <w:rPr>
          <w:rStyle w:val="FontStyle31"/>
          <w:sz w:val="24"/>
          <w:szCs w:val="24"/>
        </w:rPr>
      </w:pPr>
      <w:r>
        <w:rPr>
          <w:rStyle w:val="FontStyle31"/>
          <w:sz w:val="24"/>
          <w:szCs w:val="24"/>
          <w:lang w:val="en-US"/>
        </w:rPr>
        <w:t xml:space="preserve">- </w:t>
      </w:r>
      <w:r w:rsidR="00E93DE0" w:rsidRPr="00B96CF2">
        <w:rPr>
          <w:rStyle w:val="FontStyle31"/>
          <w:sz w:val="24"/>
          <w:szCs w:val="24"/>
        </w:rPr>
        <w:t>не е предоставил изискваща се информация, свърз</w:t>
      </w:r>
      <w:r w:rsidR="00D22245" w:rsidRPr="00B96CF2">
        <w:rPr>
          <w:rStyle w:val="FontStyle31"/>
          <w:sz w:val="24"/>
          <w:szCs w:val="24"/>
        </w:rPr>
        <w:t xml:space="preserve">ана с удостоверяване </w:t>
      </w:r>
      <w:r w:rsidR="00D22245" w:rsidRPr="00B96CF2">
        <w:rPr>
          <w:rStyle w:val="FontStyle31"/>
          <w:sz w:val="24"/>
          <w:szCs w:val="24"/>
        </w:rPr>
        <w:lastRenderedPageBreak/>
        <w:t xml:space="preserve">липсата на </w:t>
      </w:r>
      <w:r w:rsidR="00E93DE0" w:rsidRPr="00B96CF2">
        <w:rPr>
          <w:rStyle w:val="FontStyle31"/>
          <w:sz w:val="24"/>
          <w:szCs w:val="24"/>
        </w:rPr>
        <w:t>основания за отстраняване или изпълнението на критериите за подбор;</w:t>
      </w:r>
    </w:p>
    <w:p w:rsidR="00E93DE0" w:rsidRPr="00142B68" w:rsidRDefault="003A74A5" w:rsidP="00E20363">
      <w:pPr>
        <w:ind w:firstLine="720"/>
        <w:jc w:val="both"/>
        <w:rPr>
          <w:rStyle w:val="FontStyle31"/>
          <w:sz w:val="24"/>
          <w:szCs w:val="24"/>
        </w:rPr>
      </w:pPr>
      <w:r w:rsidRPr="00B96CF2">
        <w:rPr>
          <w:rStyle w:val="FontStyle31"/>
          <w:sz w:val="24"/>
          <w:szCs w:val="24"/>
        </w:rPr>
        <w:sym w:font="Wingdings 2" w:char="F097"/>
      </w:r>
      <w:r w:rsidRPr="00B96CF2">
        <w:rPr>
          <w:rStyle w:val="FontStyle31"/>
          <w:sz w:val="24"/>
          <w:szCs w:val="24"/>
        </w:rPr>
        <w:t xml:space="preserve"> </w:t>
      </w:r>
      <w:r w:rsidR="00E93DE0" w:rsidRPr="00B96CF2">
        <w:rPr>
          <w:rStyle w:val="FontStyle31"/>
          <w:sz w:val="24"/>
          <w:szCs w:val="24"/>
        </w:rPr>
        <w:t>е установено с влязло в сила наказателно постановле</w:t>
      </w:r>
      <w:r w:rsidR="00D22245" w:rsidRPr="00B96CF2">
        <w:rPr>
          <w:rStyle w:val="FontStyle31"/>
          <w:sz w:val="24"/>
          <w:szCs w:val="24"/>
        </w:rPr>
        <w:t xml:space="preserve">ние или съдебно решение, че при </w:t>
      </w:r>
      <w:r w:rsidR="00E93DE0" w:rsidRPr="00B96CF2">
        <w:rPr>
          <w:rStyle w:val="FontStyle31"/>
          <w:sz w:val="24"/>
          <w:szCs w:val="24"/>
        </w:rPr>
        <w:t xml:space="preserve">изпълнение на договор за </w:t>
      </w:r>
      <w:r w:rsidR="00E93DE0" w:rsidRPr="00142B68">
        <w:rPr>
          <w:rStyle w:val="FontStyle31"/>
          <w:sz w:val="24"/>
          <w:szCs w:val="24"/>
        </w:rPr>
        <w:t>обществена поръчка е нарушил чл. 11</w:t>
      </w:r>
      <w:r w:rsidR="00D22245" w:rsidRPr="00142B68">
        <w:rPr>
          <w:rStyle w:val="FontStyle31"/>
          <w:sz w:val="24"/>
          <w:szCs w:val="24"/>
        </w:rPr>
        <w:t xml:space="preserve">8, чл. 128, чл. 245 и чл. 301 - </w:t>
      </w:r>
      <w:r w:rsidR="00E93DE0" w:rsidRPr="00142B68">
        <w:rPr>
          <w:rStyle w:val="FontStyle31"/>
          <w:sz w:val="24"/>
          <w:szCs w:val="24"/>
        </w:rPr>
        <w:t>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E93DE0" w:rsidRPr="0032617D" w:rsidRDefault="00E93DE0" w:rsidP="00E20363">
      <w:pPr>
        <w:jc w:val="both"/>
      </w:pPr>
    </w:p>
    <w:p w:rsidR="00E93DE0" w:rsidRPr="00D06B3B" w:rsidRDefault="00E93DE0" w:rsidP="00E20363">
      <w:pPr>
        <w:ind w:firstLine="720"/>
        <w:jc w:val="both"/>
        <w:rPr>
          <w:rStyle w:val="FontStyle28"/>
          <w:sz w:val="24"/>
          <w:szCs w:val="24"/>
          <w:u w:val="single"/>
        </w:rPr>
      </w:pPr>
      <w:r w:rsidRPr="00D06B3B">
        <w:rPr>
          <w:rStyle w:val="FontStyle28"/>
          <w:sz w:val="24"/>
          <w:szCs w:val="24"/>
          <w:u w:val="single"/>
        </w:rPr>
        <w:t xml:space="preserve">Основания за </w:t>
      </w:r>
      <w:r w:rsidR="007B5FBC">
        <w:rPr>
          <w:rStyle w:val="FontStyle28"/>
          <w:sz w:val="24"/>
          <w:szCs w:val="24"/>
          <w:u w:val="single"/>
        </w:rPr>
        <w:t xml:space="preserve"> незадължително </w:t>
      </w:r>
      <w:r w:rsidRPr="00D06B3B">
        <w:rPr>
          <w:rStyle w:val="FontStyle28"/>
          <w:sz w:val="24"/>
          <w:szCs w:val="24"/>
          <w:u w:val="single"/>
        </w:rPr>
        <w:t>отстраняване по чл. 55 от ЗОП.</w:t>
      </w:r>
    </w:p>
    <w:p w:rsidR="00E93DE0" w:rsidRPr="005938AF" w:rsidRDefault="00E93DE0" w:rsidP="00E20363">
      <w:pPr>
        <w:ind w:firstLine="720"/>
        <w:jc w:val="both"/>
        <w:rPr>
          <w:rStyle w:val="FontStyle28"/>
          <w:sz w:val="24"/>
          <w:szCs w:val="24"/>
        </w:rPr>
      </w:pPr>
      <w:r w:rsidRPr="005938AF">
        <w:rPr>
          <w:rStyle w:val="FontStyle28"/>
          <w:sz w:val="24"/>
          <w:szCs w:val="24"/>
        </w:rPr>
        <w:t>На основание чл. 55, ал. 1 във вр. с ал. 2 от ЗОП, Възложителят ще отстрани от участие в процедурата за възлагане на обществената поръчка участник, за когото е налице някое от следните обстоятелства:</w:t>
      </w:r>
    </w:p>
    <w:p w:rsidR="00E93DE0" w:rsidRPr="005938AF" w:rsidRDefault="00E93DE0" w:rsidP="001C3933">
      <w:pPr>
        <w:ind w:firstLine="720"/>
        <w:jc w:val="both"/>
        <w:rPr>
          <w:rStyle w:val="FontStyle31"/>
          <w:sz w:val="24"/>
          <w:szCs w:val="24"/>
        </w:rPr>
      </w:pPr>
      <w:r w:rsidRPr="005938AF">
        <w:rPr>
          <w:rStyle w:val="FontStyle28"/>
          <w:b w:val="0"/>
          <w:sz w:val="24"/>
          <w:szCs w:val="24"/>
        </w:rPr>
        <w:t>1.</w:t>
      </w:r>
      <w:r w:rsidR="003A74A5" w:rsidRPr="005938AF">
        <w:rPr>
          <w:rStyle w:val="FontStyle28"/>
          <w:b w:val="0"/>
          <w:bCs w:val="0"/>
          <w:sz w:val="24"/>
          <w:szCs w:val="24"/>
        </w:rPr>
        <w:t xml:space="preserve"> </w:t>
      </w:r>
      <w:r w:rsidRPr="005938AF">
        <w:rPr>
          <w:rStyle w:val="FontStyle31"/>
          <w:sz w:val="24"/>
          <w:szCs w:val="24"/>
        </w:rPr>
        <w:t>обявен е в несъстоятелност или е в производс</w:t>
      </w:r>
      <w:r w:rsidR="00D22245" w:rsidRPr="005938AF">
        <w:rPr>
          <w:rStyle w:val="FontStyle31"/>
          <w:sz w:val="24"/>
          <w:szCs w:val="24"/>
        </w:rPr>
        <w:t xml:space="preserve">тво по несъстоятелност, или е в </w:t>
      </w:r>
      <w:r w:rsidRPr="005938AF">
        <w:rPr>
          <w:rStyle w:val="FontStyle31"/>
          <w:sz w:val="24"/>
          <w:szCs w:val="24"/>
        </w:rPr>
        <w:t>процедура по ликвидация, или е сключил извънсъдебно с</w:t>
      </w:r>
      <w:r w:rsidR="00BA701E">
        <w:rPr>
          <w:rStyle w:val="FontStyle31"/>
          <w:sz w:val="24"/>
          <w:szCs w:val="24"/>
        </w:rPr>
        <w:t>поразумение с</w:t>
      </w:r>
      <w:r w:rsidR="00AE64AD">
        <w:rPr>
          <w:rStyle w:val="FontStyle31"/>
          <w:sz w:val="24"/>
          <w:szCs w:val="24"/>
        </w:rPr>
        <w:t xml:space="preserve"> </w:t>
      </w:r>
      <w:r w:rsidR="00D22245" w:rsidRPr="005938AF">
        <w:rPr>
          <w:rStyle w:val="FontStyle31"/>
          <w:sz w:val="24"/>
          <w:szCs w:val="24"/>
        </w:rPr>
        <w:t xml:space="preserve">кредиторите си по </w:t>
      </w:r>
      <w:r w:rsidRPr="005938AF">
        <w:rPr>
          <w:rStyle w:val="FontStyle31"/>
          <w:sz w:val="24"/>
          <w:szCs w:val="24"/>
        </w:rPr>
        <w:t>смисъла на чл. 740 от Търговския закон, или е преустано</w:t>
      </w:r>
      <w:r w:rsidR="00BA701E">
        <w:rPr>
          <w:rStyle w:val="FontStyle31"/>
          <w:sz w:val="24"/>
          <w:szCs w:val="24"/>
        </w:rPr>
        <w:t xml:space="preserve">вил дейността си, а в случай, че </w:t>
      </w:r>
      <w:r w:rsidRPr="005938AF">
        <w:rPr>
          <w:rStyle w:val="FontStyle31"/>
          <w:sz w:val="24"/>
          <w:szCs w:val="24"/>
        </w:rPr>
        <w:t>участникът е чуждестранно лице - се намира в подобно п</w:t>
      </w:r>
      <w:r w:rsidR="00D22245" w:rsidRPr="005938AF">
        <w:rPr>
          <w:rStyle w:val="FontStyle31"/>
          <w:sz w:val="24"/>
          <w:szCs w:val="24"/>
        </w:rPr>
        <w:t xml:space="preserve">оложение, произтичащо от сходна </w:t>
      </w:r>
      <w:r w:rsidRPr="005938AF">
        <w:rPr>
          <w:rStyle w:val="FontStyle31"/>
          <w:sz w:val="24"/>
          <w:szCs w:val="24"/>
        </w:rPr>
        <w:t>процедур</w:t>
      </w:r>
      <w:r w:rsidR="00CE1D05" w:rsidRPr="005938AF">
        <w:rPr>
          <w:rStyle w:val="FontStyle31"/>
          <w:sz w:val="24"/>
          <w:szCs w:val="24"/>
        </w:rPr>
        <w:t xml:space="preserve">а съгласно законодателството на </w:t>
      </w:r>
      <w:r w:rsidRPr="005938AF">
        <w:rPr>
          <w:rStyle w:val="FontStyle31"/>
          <w:sz w:val="24"/>
          <w:szCs w:val="24"/>
        </w:rPr>
        <w:t>държавата, в която е установен;</w:t>
      </w:r>
    </w:p>
    <w:p w:rsidR="00E93DE0" w:rsidRPr="005938AF" w:rsidRDefault="00E93DE0" w:rsidP="00E20363">
      <w:pPr>
        <w:ind w:firstLine="720"/>
        <w:jc w:val="both"/>
        <w:rPr>
          <w:rStyle w:val="FontStyle31"/>
          <w:sz w:val="24"/>
          <w:szCs w:val="24"/>
        </w:rPr>
      </w:pPr>
      <w:r w:rsidRPr="005938AF">
        <w:rPr>
          <w:rStyle w:val="FontStyle28"/>
          <w:sz w:val="24"/>
          <w:szCs w:val="24"/>
          <w:u w:val="single"/>
        </w:rPr>
        <w:t>Забележка</w:t>
      </w:r>
      <w:r w:rsidRPr="005938AF">
        <w:rPr>
          <w:rStyle w:val="FontStyle28"/>
          <w:sz w:val="24"/>
          <w:szCs w:val="24"/>
        </w:rPr>
        <w:t xml:space="preserve">: </w:t>
      </w:r>
      <w:r w:rsidRPr="005938AF">
        <w:rPr>
          <w:rStyle w:val="FontStyle31"/>
          <w:sz w:val="24"/>
          <w:szCs w:val="24"/>
        </w:rPr>
        <w:t xml:space="preserve">Съгласно чл. 55, ал. 4 от ЗОП, Възложителят няма да приложи основанието за отстраняване по т. </w:t>
      </w:r>
      <w:r w:rsidRPr="005938AF">
        <w:rPr>
          <w:rStyle w:val="FontStyle28"/>
          <w:b w:val="0"/>
          <w:sz w:val="24"/>
          <w:szCs w:val="24"/>
        </w:rPr>
        <w:t>1</w:t>
      </w:r>
      <w:r w:rsidRPr="005938AF">
        <w:rPr>
          <w:rStyle w:val="FontStyle28"/>
          <w:sz w:val="24"/>
          <w:szCs w:val="24"/>
        </w:rPr>
        <w:t xml:space="preserve">, </w:t>
      </w:r>
      <w:r w:rsidRPr="005938AF">
        <w:rPr>
          <w:rStyle w:val="FontStyle31"/>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E93DE0" w:rsidRPr="005938AF" w:rsidRDefault="003A74A5" w:rsidP="00E20363">
      <w:pPr>
        <w:ind w:firstLine="720"/>
        <w:jc w:val="both"/>
        <w:rPr>
          <w:rStyle w:val="FontStyle31"/>
          <w:sz w:val="24"/>
          <w:szCs w:val="24"/>
        </w:rPr>
      </w:pPr>
      <w:r w:rsidRPr="005938AF">
        <w:rPr>
          <w:rStyle w:val="FontStyle31"/>
          <w:sz w:val="24"/>
          <w:szCs w:val="24"/>
        </w:rPr>
        <w:t xml:space="preserve">2. </w:t>
      </w:r>
      <w:r w:rsidR="00E93DE0" w:rsidRPr="005938AF">
        <w:rPr>
          <w:rStyle w:val="FontStyle31"/>
          <w:sz w:val="24"/>
          <w:szCs w:val="24"/>
        </w:rPr>
        <w:t>лишен е от правото да упражнява определена професия или дейност съгласно законодателството на държавата, в която е извършено деянието;</w:t>
      </w:r>
    </w:p>
    <w:p w:rsidR="00E93DE0" w:rsidRPr="005938AF" w:rsidRDefault="003A74A5" w:rsidP="00E20363">
      <w:pPr>
        <w:ind w:firstLine="720"/>
        <w:jc w:val="both"/>
        <w:rPr>
          <w:rStyle w:val="FontStyle31"/>
          <w:sz w:val="24"/>
          <w:szCs w:val="24"/>
        </w:rPr>
      </w:pPr>
      <w:r w:rsidRPr="005938AF">
        <w:rPr>
          <w:rStyle w:val="FontStyle31"/>
          <w:sz w:val="24"/>
          <w:szCs w:val="24"/>
        </w:rPr>
        <w:t xml:space="preserve">3. </w:t>
      </w:r>
      <w:r w:rsidR="00E93DE0" w:rsidRPr="005938AF">
        <w:rPr>
          <w:rStyle w:val="FontStyle31"/>
          <w:sz w:val="24"/>
          <w:szCs w:val="24"/>
        </w:rPr>
        <w:t>сключил е споразумение с други лица с цел нарушаване на конкуренцията, когато нарушението е установено с акт на компетентен орган;</w:t>
      </w:r>
    </w:p>
    <w:p w:rsidR="00E93DE0" w:rsidRPr="005938AF" w:rsidRDefault="003A74A5" w:rsidP="00E20363">
      <w:pPr>
        <w:ind w:firstLine="720"/>
        <w:jc w:val="both"/>
        <w:rPr>
          <w:rStyle w:val="FontStyle31"/>
          <w:sz w:val="24"/>
          <w:szCs w:val="24"/>
        </w:rPr>
      </w:pPr>
      <w:r w:rsidRPr="005938AF">
        <w:rPr>
          <w:rStyle w:val="FontStyle31"/>
          <w:sz w:val="24"/>
          <w:szCs w:val="24"/>
        </w:rPr>
        <w:t xml:space="preserve">4. </w:t>
      </w:r>
      <w:r w:rsidR="00E93DE0" w:rsidRPr="005938AF">
        <w:rPr>
          <w:rStyle w:val="FontStyle31"/>
          <w:sz w:val="24"/>
          <w:szCs w:val="24"/>
        </w:rPr>
        <w:t>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E93DE0" w:rsidRPr="005938AF" w:rsidRDefault="003A74A5" w:rsidP="00E20363">
      <w:pPr>
        <w:jc w:val="both"/>
        <w:rPr>
          <w:rStyle w:val="FontStyle31"/>
          <w:sz w:val="24"/>
          <w:szCs w:val="24"/>
        </w:rPr>
      </w:pPr>
      <w:r w:rsidRPr="005938AF">
        <w:rPr>
          <w:rStyle w:val="FontStyle31"/>
          <w:sz w:val="24"/>
          <w:szCs w:val="24"/>
        </w:rPr>
        <w:tab/>
        <w:t xml:space="preserve">5. </w:t>
      </w:r>
      <w:r w:rsidR="00E93DE0" w:rsidRPr="005938AF">
        <w:rPr>
          <w:rStyle w:val="FontStyle31"/>
          <w:sz w:val="24"/>
          <w:szCs w:val="24"/>
        </w:rPr>
        <w:t>опитал е да:</w:t>
      </w:r>
    </w:p>
    <w:p w:rsidR="00E93DE0" w:rsidRPr="005938AF" w:rsidRDefault="00E93DE0" w:rsidP="00E20363">
      <w:pPr>
        <w:ind w:firstLine="720"/>
        <w:jc w:val="both"/>
        <w:rPr>
          <w:rStyle w:val="FontStyle31"/>
          <w:sz w:val="24"/>
          <w:szCs w:val="24"/>
        </w:rPr>
      </w:pPr>
      <w:r w:rsidRPr="005938AF">
        <w:rPr>
          <w:rStyle w:val="FontStyle31"/>
          <w:sz w:val="24"/>
          <w:szCs w:val="24"/>
        </w:rPr>
        <w:t>а)</w:t>
      </w:r>
      <w:r w:rsidRPr="005938AF">
        <w:rPr>
          <w:rStyle w:val="FontStyle31"/>
          <w:sz w:val="24"/>
          <w:szCs w:val="24"/>
        </w:rPr>
        <w:tab/>
        <w:t>повлияе на вземането на решение от ст</w:t>
      </w:r>
      <w:r w:rsidR="003A74A5" w:rsidRPr="005938AF">
        <w:rPr>
          <w:rStyle w:val="FontStyle31"/>
          <w:sz w:val="24"/>
          <w:szCs w:val="24"/>
        </w:rPr>
        <w:t xml:space="preserve">рана на Възложителя, свързано с </w:t>
      </w:r>
      <w:r w:rsidRPr="005938AF">
        <w:rPr>
          <w:rStyle w:val="FontStyle31"/>
          <w:sz w:val="24"/>
          <w:szCs w:val="24"/>
        </w:rPr>
        <w:t>отстраняването, подбора или възлагането, включително чрез предоставяне на невярна или</w:t>
      </w:r>
      <w:r w:rsidR="00CE1D05" w:rsidRPr="005938AF">
        <w:rPr>
          <w:rStyle w:val="FontStyle31"/>
          <w:sz w:val="24"/>
          <w:szCs w:val="24"/>
        </w:rPr>
        <w:t xml:space="preserve"> </w:t>
      </w:r>
      <w:r w:rsidRPr="005938AF">
        <w:rPr>
          <w:rStyle w:val="FontStyle31"/>
          <w:sz w:val="24"/>
          <w:szCs w:val="24"/>
        </w:rPr>
        <w:t>заблуждаваща информация, или</w:t>
      </w:r>
    </w:p>
    <w:p w:rsidR="00E93DE0" w:rsidRPr="005938AF" w:rsidRDefault="00E93DE0" w:rsidP="00E20363">
      <w:pPr>
        <w:ind w:firstLine="720"/>
        <w:jc w:val="both"/>
        <w:rPr>
          <w:rStyle w:val="FontStyle31"/>
          <w:sz w:val="24"/>
          <w:szCs w:val="24"/>
        </w:rPr>
      </w:pPr>
      <w:r w:rsidRPr="005938AF">
        <w:rPr>
          <w:rStyle w:val="FontStyle31"/>
          <w:sz w:val="24"/>
          <w:szCs w:val="24"/>
        </w:rPr>
        <w:t>б)</w:t>
      </w:r>
      <w:r w:rsidRPr="005938AF">
        <w:rPr>
          <w:rStyle w:val="FontStyle31"/>
          <w:sz w:val="24"/>
          <w:szCs w:val="24"/>
        </w:rPr>
        <w:tab/>
        <w:t>получи информация, която може да му даде неоснов</w:t>
      </w:r>
      <w:r w:rsidR="00CE1D05" w:rsidRPr="005938AF">
        <w:rPr>
          <w:rStyle w:val="FontStyle31"/>
          <w:sz w:val="24"/>
          <w:szCs w:val="24"/>
        </w:rPr>
        <w:t xml:space="preserve">ателно предимство в процедурата </w:t>
      </w:r>
      <w:r w:rsidRPr="005938AF">
        <w:rPr>
          <w:rStyle w:val="FontStyle31"/>
          <w:sz w:val="24"/>
          <w:szCs w:val="24"/>
        </w:rPr>
        <w:t>за възлагане на обществена поръчка.</w:t>
      </w:r>
    </w:p>
    <w:p w:rsidR="00E93DE0" w:rsidRPr="005938AF" w:rsidRDefault="00E93DE0" w:rsidP="00E20363">
      <w:pPr>
        <w:ind w:firstLine="720"/>
        <w:jc w:val="both"/>
        <w:rPr>
          <w:rStyle w:val="FontStyle31"/>
          <w:sz w:val="24"/>
          <w:szCs w:val="24"/>
        </w:rPr>
      </w:pPr>
      <w:r w:rsidRPr="005938AF">
        <w:rPr>
          <w:rStyle w:val="FontStyle28"/>
          <w:sz w:val="24"/>
          <w:szCs w:val="24"/>
          <w:u w:val="single"/>
        </w:rPr>
        <w:t>Забележка</w:t>
      </w:r>
      <w:r w:rsidRPr="005938AF">
        <w:rPr>
          <w:rStyle w:val="FontStyle28"/>
          <w:sz w:val="24"/>
          <w:szCs w:val="24"/>
        </w:rPr>
        <w:t xml:space="preserve">: </w:t>
      </w:r>
      <w:r w:rsidRPr="005938AF">
        <w:rPr>
          <w:rStyle w:val="FontStyle31"/>
          <w:sz w:val="24"/>
          <w:szCs w:val="24"/>
        </w:rPr>
        <w:t>Съгласно чл. 55, а</w:t>
      </w:r>
      <w:r w:rsidR="000B4D2B">
        <w:rPr>
          <w:rStyle w:val="FontStyle31"/>
          <w:sz w:val="24"/>
          <w:szCs w:val="24"/>
        </w:rPr>
        <w:t xml:space="preserve">л. 3 от ЗОП, основанията </w:t>
      </w:r>
      <w:r w:rsidRPr="005938AF">
        <w:rPr>
          <w:rStyle w:val="FontStyle31"/>
          <w:sz w:val="24"/>
          <w:szCs w:val="24"/>
        </w:rPr>
        <w:t xml:space="preserve"> се 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55, ал. 3 от ЗОП са посочени в чл. 40, ал</w:t>
      </w:r>
      <w:r w:rsidRPr="005938AF">
        <w:rPr>
          <w:rStyle w:val="FontStyle31"/>
          <w:b/>
          <w:sz w:val="24"/>
          <w:szCs w:val="24"/>
        </w:rPr>
        <w:t xml:space="preserve">. </w:t>
      </w:r>
      <w:r w:rsidRPr="005938AF">
        <w:rPr>
          <w:rStyle w:val="FontStyle28"/>
          <w:b w:val="0"/>
          <w:sz w:val="24"/>
          <w:szCs w:val="24"/>
        </w:rPr>
        <w:t>1</w:t>
      </w:r>
      <w:r w:rsidRPr="005938AF">
        <w:rPr>
          <w:rStyle w:val="FontStyle28"/>
          <w:sz w:val="24"/>
          <w:szCs w:val="24"/>
        </w:rPr>
        <w:t xml:space="preserve"> </w:t>
      </w:r>
      <w:r w:rsidRPr="005938AF">
        <w:rPr>
          <w:rStyle w:val="FontStyle31"/>
          <w:sz w:val="24"/>
          <w:szCs w:val="24"/>
        </w:rPr>
        <w:t>и ал. 2 от ППЗОП.</w:t>
      </w:r>
    </w:p>
    <w:p w:rsidR="00E93DE0" w:rsidRPr="005938AF" w:rsidRDefault="00E93DE0" w:rsidP="00E20363">
      <w:pPr>
        <w:jc w:val="both"/>
      </w:pPr>
    </w:p>
    <w:p w:rsidR="00E93DE0" w:rsidRPr="00D06B3B" w:rsidRDefault="00E93DE0" w:rsidP="00E20363">
      <w:pPr>
        <w:ind w:firstLine="720"/>
        <w:jc w:val="both"/>
        <w:rPr>
          <w:rStyle w:val="FontStyle28"/>
          <w:sz w:val="24"/>
          <w:szCs w:val="24"/>
          <w:u w:val="single"/>
        </w:rPr>
      </w:pPr>
      <w:r w:rsidRPr="00D06B3B">
        <w:rPr>
          <w:rStyle w:val="FontStyle28"/>
          <w:sz w:val="24"/>
          <w:szCs w:val="24"/>
          <w:u w:val="single"/>
        </w:rPr>
        <w:t xml:space="preserve"> Мерки за доказване на надеждност по чл. 56 от ЗОП (когато е приложимо).</w:t>
      </w:r>
    </w:p>
    <w:p w:rsidR="00E93DE0" w:rsidRPr="006D4DF5" w:rsidRDefault="00E93DE0" w:rsidP="00E20363">
      <w:pPr>
        <w:ind w:firstLine="720"/>
        <w:jc w:val="both"/>
        <w:rPr>
          <w:rStyle w:val="FontStyle31"/>
          <w:sz w:val="24"/>
          <w:szCs w:val="24"/>
        </w:rPr>
      </w:pPr>
      <w:r w:rsidRPr="006D4DF5">
        <w:rPr>
          <w:rStyle w:val="FontStyle31"/>
          <w:sz w:val="24"/>
          <w:szCs w:val="24"/>
        </w:rPr>
        <w:t>Участник, за когото са налице основания по чл. 54, ал</w:t>
      </w:r>
      <w:r w:rsidRPr="006D4DF5">
        <w:rPr>
          <w:rStyle w:val="FontStyle31"/>
          <w:b/>
          <w:sz w:val="24"/>
          <w:szCs w:val="24"/>
        </w:rPr>
        <w:t xml:space="preserve">. </w:t>
      </w:r>
      <w:r w:rsidRPr="006D4DF5">
        <w:rPr>
          <w:rStyle w:val="FontStyle28"/>
          <w:b w:val="0"/>
          <w:sz w:val="24"/>
          <w:szCs w:val="24"/>
        </w:rPr>
        <w:t>1</w:t>
      </w:r>
      <w:r w:rsidRPr="006D4DF5">
        <w:rPr>
          <w:rStyle w:val="FontStyle28"/>
          <w:sz w:val="24"/>
          <w:szCs w:val="24"/>
        </w:rPr>
        <w:t xml:space="preserve"> </w:t>
      </w:r>
      <w:r w:rsidR="00CE1D05" w:rsidRPr="006D4DF5">
        <w:rPr>
          <w:rStyle w:val="FontStyle31"/>
          <w:sz w:val="24"/>
          <w:szCs w:val="24"/>
        </w:rPr>
        <w:t xml:space="preserve">от ЗОП и посочените от </w:t>
      </w:r>
      <w:r w:rsidRPr="006D4DF5">
        <w:rPr>
          <w:rStyle w:val="FontStyle31"/>
          <w:sz w:val="24"/>
          <w:szCs w:val="24"/>
        </w:rPr>
        <w:t xml:space="preserve">Възложителя обстоятелства по чл. 55, ал. </w:t>
      </w:r>
      <w:r w:rsidRPr="006D4DF5">
        <w:rPr>
          <w:rStyle w:val="FontStyle28"/>
          <w:b w:val="0"/>
          <w:sz w:val="24"/>
          <w:szCs w:val="24"/>
        </w:rPr>
        <w:t>1</w:t>
      </w:r>
      <w:r w:rsidRPr="006D4DF5">
        <w:rPr>
          <w:rStyle w:val="FontStyle28"/>
          <w:sz w:val="24"/>
          <w:szCs w:val="24"/>
        </w:rPr>
        <w:t xml:space="preserve"> </w:t>
      </w:r>
      <w:r w:rsidRPr="006D4DF5">
        <w:rPr>
          <w:rStyle w:val="FontStyle31"/>
          <w:sz w:val="24"/>
          <w:szCs w:val="24"/>
        </w:rPr>
        <w:t>от ЗОП, има право</w:t>
      </w:r>
      <w:r w:rsidR="00CE1D05" w:rsidRPr="006D4DF5">
        <w:rPr>
          <w:rStyle w:val="FontStyle31"/>
          <w:sz w:val="24"/>
          <w:szCs w:val="24"/>
        </w:rPr>
        <w:t xml:space="preserve"> да представи доказателства, че </w:t>
      </w:r>
      <w:r w:rsidRPr="006D4DF5">
        <w:rPr>
          <w:rStyle w:val="FontStyle31"/>
          <w:sz w:val="24"/>
          <w:szCs w:val="24"/>
        </w:rPr>
        <w:t>е предприел мерки, които гарантират неговата н</w:t>
      </w:r>
      <w:r w:rsidR="00CE1D05" w:rsidRPr="006D4DF5">
        <w:rPr>
          <w:rStyle w:val="FontStyle31"/>
          <w:sz w:val="24"/>
          <w:szCs w:val="24"/>
        </w:rPr>
        <w:t xml:space="preserve">адеждност, въпреки наличието на </w:t>
      </w:r>
      <w:r w:rsidRPr="006D4DF5">
        <w:rPr>
          <w:rStyle w:val="FontStyle31"/>
          <w:sz w:val="24"/>
          <w:szCs w:val="24"/>
        </w:rPr>
        <w:t>съответното основание за отстраняване. За тази цел участникът може да докаже, че:</w:t>
      </w:r>
    </w:p>
    <w:p w:rsidR="00E93DE0" w:rsidRPr="006D4DF5" w:rsidRDefault="003A74A5" w:rsidP="00E20363">
      <w:pPr>
        <w:ind w:firstLine="720"/>
        <w:jc w:val="both"/>
        <w:rPr>
          <w:rStyle w:val="FontStyle28"/>
          <w:sz w:val="24"/>
          <w:szCs w:val="24"/>
        </w:rPr>
      </w:pPr>
      <w:r w:rsidRPr="006D4DF5">
        <w:rPr>
          <w:rStyle w:val="FontStyle31"/>
          <w:sz w:val="24"/>
          <w:szCs w:val="24"/>
        </w:rPr>
        <w:sym w:font="Wingdings 2" w:char="F097"/>
      </w:r>
      <w:r w:rsidRPr="006D4DF5">
        <w:rPr>
          <w:rStyle w:val="FontStyle31"/>
          <w:sz w:val="24"/>
          <w:szCs w:val="24"/>
        </w:rPr>
        <w:t xml:space="preserve"> </w:t>
      </w:r>
      <w:r w:rsidR="00E93DE0" w:rsidRPr="006D4DF5">
        <w:rPr>
          <w:rStyle w:val="FontStyle31"/>
          <w:sz w:val="24"/>
          <w:szCs w:val="24"/>
        </w:rPr>
        <w:t xml:space="preserve">е погасил задълженията си по чл. 54, ал. </w:t>
      </w:r>
      <w:r w:rsidR="00E93DE0" w:rsidRPr="006D4DF5">
        <w:rPr>
          <w:rStyle w:val="FontStyle28"/>
          <w:b w:val="0"/>
          <w:sz w:val="24"/>
          <w:szCs w:val="24"/>
        </w:rPr>
        <w:t>1,</w:t>
      </w:r>
      <w:r w:rsidR="00E93DE0" w:rsidRPr="006D4DF5">
        <w:rPr>
          <w:rStyle w:val="FontStyle28"/>
          <w:sz w:val="24"/>
          <w:szCs w:val="24"/>
        </w:rPr>
        <w:t xml:space="preserve"> </w:t>
      </w:r>
      <w:r w:rsidR="00E93DE0" w:rsidRPr="006D4DF5">
        <w:rPr>
          <w:rStyle w:val="FontStyle31"/>
          <w:sz w:val="24"/>
          <w:szCs w:val="24"/>
        </w:rPr>
        <w:t>т. 3 от ЗОП, включително начислените лихви и/или глоби или че те са разсрочени, отсрочени или обезпечени;</w:t>
      </w:r>
    </w:p>
    <w:p w:rsidR="00E93DE0" w:rsidRPr="006D4DF5" w:rsidRDefault="003A74A5" w:rsidP="00E20363">
      <w:pPr>
        <w:ind w:firstLine="720"/>
        <w:jc w:val="both"/>
        <w:rPr>
          <w:rStyle w:val="FontStyle31"/>
          <w:sz w:val="24"/>
          <w:szCs w:val="24"/>
        </w:rPr>
      </w:pPr>
      <w:r w:rsidRPr="006D4DF5">
        <w:rPr>
          <w:rStyle w:val="FontStyle31"/>
          <w:sz w:val="24"/>
          <w:szCs w:val="24"/>
        </w:rPr>
        <w:sym w:font="Wingdings 2" w:char="F097"/>
      </w:r>
      <w:r w:rsidRPr="006D4DF5">
        <w:rPr>
          <w:rStyle w:val="FontStyle31"/>
          <w:sz w:val="24"/>
          <w:szCs w:val="24"/>
        </w:rPr>
        <w:t xml:space="preserve"> </w:t>
      </w:r>
      <w:r w:rsidR="00E93DE0" w:rsidRPr="006D4DF5">
        <w:rPr>
          <w:rStyle w:val="FontStyle31"/>
          <w:sz w:val="24"/>
          <w:szCs w:val="24"/>
        </w:rPr>
        <w:t xml:space="preserve">е платил или е в процес на изплащане на дължимо обезщетение за всички </w:t>
      </w:r>
      <w:r w:rsidR="00E93DE0" w:rsidRPr="006D4DF5">
        <w:rPr>
          <w:rStyle w:val="FontStyle31"/>
          <w:sz w:val="24"/>
          <w:szCs w:val="24"/>
        </w:rPr>
        <w:lastRenderedPageBreak/>
        <w:t>вреди, настъпили в резултат от извършеното от него престъпление или нарушение;</w:t>
      </w:r>
    </w:p>
    <w:p w:rsidR="00E93DE0" w:rsidRPr="006D4DF5" w:rsidRDefault="003A74A5" w:rsidP="00E20363">
      <w:pPr>
        <w:ind w:firstLine="720"/>
        <w:jc w:val="both"/>
        <w:rPr>
          <w:rStyle w:val="FontStyle31"/>
          <w:sz w:val="24"/>
          <w:szCs w:val="24"/>
        </w:rPr>
      </w:pPr>
      <w:r w:rsidRPr="006D4DF5">
        <w:rPr>
          <w:rStyle w:val="FontStyle31"/>
          <w:sz w:val="24"/>
          <w:szCs w:val="24"/>
        </w:rPr>
        <w:sym w:font="Wingdings 2" w:char="F097"/>
      </w:r>
      <w:r w:rsidRPr="006D4DF5">
        <w:rPr>
          <w:rStyle w:val="FontStyle31"/>
          <w:sz w:val="24"/>
          <w:szCs w:val="24"/>
        </w:rPr>
        <w:t xml:space="preserve"> </w:t>
      </w:r>
      <w:r w:rsidR="00E93DE0" w:rsidRPr="006D4DF5">
        <w:rPr>
          <w:rStyle w:val="FontStyle31"/>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E93DE0" w:rsidRPr="00702BE2" w:rsidRDefault="00E93DE0" w:rsidP="00702BE2">
      <w:pPr>
        <w:ind w:firstLine="720"/>
        <w:jc w:val="both"/>
        <w:rPr>
          <w:rStyle w:val="FontStyle31"/>
          <w:sz w:val="24"/>
          <w:szCs w:val="24"/>
        </w:rPr>
      </w:pPr>
      <w:r w:rsidRPr="00D863F5">
        <w:rPr>
          <w:rStyle w:val="FontStyle31"/>
          <w:sz w:val="24"/>
          <w:szCs w:val="24"/>
        </w:rPr>
        <w:t>Възложителят преценява предприетите от участника мерки, като отчита</w:t>
      </w:r>
      <w:r w:rsidR="00CE1D05" w:rsidRPr="00D863F5">
        <w:rPr>
          <w:rStyle w:val="FontStyle31"/>
          <w:sz w:val="24"/>
          <w:szCs w:val="24"/>
        </w:rPr>
        <w:t xml:space="preserve"> тежестта и </w:t>
      </w:r>
      <w:r w:rsidRPr="00D863F5">
        <w:rPr>
          <w:rStyle w:val="FontStyle31"/>
          <w:sz w:val="24"/>
          <w:szCs w:val="24"/>
        </w:rPr>
        <w:t>конкретните обстоятелства, свързани с престъплениет</w:t>
      </w:r>
      <w:r w:rsidR="00CE1D05" w:rsidRPr="00D863F5">
        <w:rPr>
          <w:rStyle w:val="FontStyle31"/>
          <w:sz w:val="24"/>
          <w:szCs w:val="24"/>
        </w:rPr>
        <w:t xml:space="preserve">о или нарушението. В случай, че </w:t>
      </w:r>
      <w:r w:rsidRPr="00D863F5">
        <w:rPr>
          <w:rStyle w:val="FontStyle31"/>
          <w:sz w:val="24"/>
          <w:szCs w:val="24"/>
        </w:rPr>
        <w:t>предприетите от участника мерки са достатъч</w:t>
      </w:r>
      <w:r w:rsidR="00702BE2">
        <w:rPr>
          <w:rStyle w:val="FontStyle31"/>
          <w:sz w:val="24"/>
          <w:szCs w:val="24"/>
        </w:rPr>
        <w:t>ни, за да се гарантира неговата надеждност</w:t>
      </w:r>
      <w:r w:rsidR="00C903E6">
        <w:rPr>
          <w:rStyle w:val="FontStyle31"/>
          <w:sz w:val="24"/>
          <w:szCs w:val="24"/>
        </w:rPr>
        <w:t>,</w:t>
      </w:r>
      <w:r w:rsidR="00702BE2">
        <w:rPr>
          <w:rStyle w:val="FontStyle31"/>
          <w:sz w:val="24"/>
          <w:szCs w:val="24"/>
        </w:rPr>
        <w:t xml:space="preserve"> </w:t>
      </w:r>
      <w:r w:rsidRPr="00D863F5">
        <w:rPr>
          <w:rStyle w:val="FontStyle31"/>
          <w:sz w:val="24"/>
          <w:szCs w:val="24"/>
        </w:rPr>
        <w:t>Възложителят не го отстранява от процедурата, като се посочват мотиви за п</w:t>
      </w:r>
      <w:r w:rsidR="00CE1D05" w:rsidRPr="00D863F5">
        <w:rPr>
          <w:rStyle w:val="FontStyle31"/>
          <w:sz w:val="24"/>
          <w:szCs w:val="24"/>
        </w:rPr>
        <w:t xml:space="preserve">риемане или </w:t>
      </w:r>
      <w:r w:rsidRPr="00D863F5">
        <w:rPr>
          <w:rStyle w:val="FontStyle31"/>
          <w:sz w:val="24"/>
          <w:szCs w:val="24"/>
        </w:rPr>
        <w:t>отхвърляне на предприетите мерки и представените</w:t>
      </w:r>
      <w:r w:rsidRPr="0032617D">
        <w:rPr>
          <w:rStyle w:val="FontStyle31"/>
          <w:sz w:val="28"/>
          <w:szCs w:val="28"/>
        </w:rPr>
        <w:t xml:space="preserve"> </w:t>
      </w:r>
      <w:r w:rsidRPr="00702BE2">
        <w:rPr>
          <w:rStyle w:val="FontStyle31"/>
          <w:sz w:val="24"/>
          <w:szCs w:val="24"/>
        </w:rPr>
        <w:t>доказателства.</w:t>
      </w:r>
    </w:p>
    <w:p w:rsidR="00E93DE0" w:rsidRPr="00825516" w:rsidRDefault="005F5125" w:rsidP="00E20363">
      <w:pPr>
        <w:ind w:firstLine="720"/>
        <w:jc w:val="both"/>
        <w:rPr>
          <w:rStyle w:val="FontStyle31"/>
          <w:sz w:val="24"/>
          <w:szCs w:val="24"/>
        </w:rPr>
      </w:pPr>
      <w:r w:rsidRPr="00825516">
        <w:rPr>
          <w:rStyle w:val="FontStyle31"/>
          <w:sz w:val="24"/>
          <w:szCs w:val="24"/>
        </w:rPr>
        <w:t xml:space="preserve"> </w:t>
      </w:r>
      <w:r w:rsidR="00E93DE0" w:rsidRPr="00825516">
        <w:rPr>
          <w:rStyle w:val="FontStyle31"/>
          <w:sz w:val="24"/>
          <w:szCs w:val="24"/>
        </w:rPr>
        <w:t xml:space="preserve">Когато за участник е налице някое от основанията по чл. 54, ал. </w:t>
      </w:r>
      <w:r w:rsidR="00E93DE0" w:rsidRPr="00825516">
        <w:rPr>
          <w:rStyle w:val="FontStyle28"/>
          <w:b w:val="0"/>
          <w:sz w:val="24"/>
          <w:szCs w:val="24"/>
        </w:rPr>
        <w:t>1</w:t>
      </w:r>
      <w:r w:rsidR="00E93DE0" w:rsidRPr="00825516">
        <w:rPr>
          <w:rStyle w:val="FontStyle28"/>
          <w:sz w:val="24"/>
          <w:szCs w:val="24"/>
        </w:rPr>
        <w:t xml:space="preserve"> </w:t>
      </w:r>
      <w:r w:rsidR="00E93DE0" w:rsidRPr="00825516">
        <w:rPr>
          <w:rStyle w:val="FontStyle31"/>
          <w:sz w:val="24"/>
          <w:szCs w:val="24"/>
        </w:rPr>
        <w:t xml:space="preserve">от ЗОП или посочените от Възложителя обстоятелства по чл. 55, ал. </w:t>
      </w:r>
      <w:r w:rsidR="00E93DE0" w:rsidRPr="00825516">
        <w:rPr>
          <w:rStyle w:val="FontStyle28"/>
          <w:b w:val="0"/>
          <w:sz w:val="24"/>
          <w:szCs w:val="24"/>
        </w:rPr>
        <w:t>1</w:t>
      </w:r>
      <w:r w:rsidR="00E93DE0" w:rsidRPr="00825516">
        <w:rPr>
          <w:rStyle w:val="FontStyle28"/>
          <w:sz w:val="24"/>
          <w:szCs w:val="24"/>
        </w:rPr>
        <w:t xml:space="preserve"> </w:t>
      </w:r>
      <w:r w:rsidR="00E93DE0" w:rsidRPr="00825516">
        <w:rPr>
          <w:rStyle w:val="FontStyle31"/>
          <w:sz w:val="24"/>
          <w:szCs w:val="24"/>
        </w:rPr>
        <w:t xml:space="preserve">от ЗОП и преди подаване на офертата той е предприел мерки за доказване на </w:t>
      </w:r>
      <w:r w:rsidR="00BB208B" w:rsidRPr="00825516">
        <w:rPr>
          <w:rStyle w:val="FontStyle31"/>
          <w:sz w:val="24"/>
          <w:szCs w:val="24"/>
        </w:rPr>
        <w:t>надеждност</w:t>
      </w:r>
      <w:r w:rsidR="00E93DE0" w:rsidRPr="00825516">
        <w:rPr>
          <w:rStyle w:val="FontStyle31"/>
          <w:sz w:val="24"/>
          <w:szCs w:val="24"/>
        </w:rPr>
        <w:t xml:space="preserve"> по чл. 56 от ЗОП, тези мерки се описват в ЕЕДОП. Като доказателства за надеж</w:t>
      </w:r>
      <w:r w:rsidR="00BB208B" w:rsidRPr="00825516">
        <w:rPr>
          <w:rStyle w:val="FontStyle31"/>
          <w:sz w:val="24"/>
          <w:szCs w:val="24"/>
        </w:rPr>
        <w:t>д</w:t>
      </w:r>
      <w:r w:rsidR="00E93DE0" w:rsidRPr="00825516">
        <w:rPr>
          <w:rStyle w:val="FontStyle31"/>
          <w:sz w:val="24"/>
          <w:szCs w:val="24"/>
        </w:rPr>
        <w:t>ността на участника се представят документите, предвидени в чл. 45, ал. 2 от ППЗОП.</w:t>
      </w:r>
    </w:p>
    <w:p w:rsidR="00E93DE0" w:rsidRPr="00825516" w:rsidRDefault="005F5125" w:rsidP="001D4837">
      <w:pPr>
        <w:ind w:firstLine="720"/>
        <w:jc w:val="both"/>
        <w:rPr>
          <w:rStyle w:val="FontStyle31"/>
          <w:sz w:val="24"/>
          <w:szCs w:val="24"/>
        </w:rPr>
      </w:pPr>
      <w:r w:rsidRPr="00825516">
        <w:rPr>
          <w:rStyle w:val="FontStyle31"/>
          <w:sz w:val="24"/>
          <w:szCs w:val="24"/>
        </w:rPr>
        <w:t xml:space="preserve"> </w:t>
      </w:r>
      <w:r w:rsidR="00E93DE0" w:rsidRPr="00825516">
        <w:rPr>
          <w:rStyle w:val="FontStyle31"/>
          <w:sz w:val="24"/>
          <w:szCs w:val="24"/>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 да използва предвидените в чл. 56, ал. </w:t>
      </w:r>
      <w:r w:rsidR="00E93DE0" w:rsidRPr="00825516">
        <w:rPr>
          <w:rStyle w:val="FontStyle28"/>
          <w:sz w:val="24"/>
          <w:szCs w:val="24"/>
        </w:rPr>
        <w:t xml:space="preserve">1 </w:t>
      </w:r>
      <w:r w:rsidR="00E93DE0" w:rsidRPr="00825516">
        <w:rPr>
          <w:rStyle w:val="FontStyle31"/>
          <w:sz w:val="24"/>
          <w:szCs w:val="24"/>
        </w:rPr>
        <w:t xml:space="preserve">от ЗОП възможности (мерки за доказване на </w:t>
      </w:r>
      <w:r w:rsidR="00BB208B" w:rsidRPr="00825516">
        <w:rPr>
          <w:rStyle w:val="FontStyle31"/>
          <w:sz w:val="24"/>
          <w:szCs w:val="24"/>
        </w:rPr>
        <w:t>надеждност</w:t>
      </w:r>
      <w:r w:rsidR="00E93DE0" w:rsidRPr="00825516">
        <w:rPr>
          <w:rStyle w:val="FontStyle31"/>
          <w:sz w:val="24"/>
          <w:szCs w:val="24"/>
        </w:rPr>
        <w:t>) за времето, определено с присъдата или акта.</w:t>
      </w:r>
    </w:p>
    <w:p w:rsidR="00802714" w:rsidRDefault="00155796" w:rsidP="00802714">
      <w:pPr>
        <w:ind w:firstLine="720"/>
        <w:jc w:val="both"/>
        <w:rPr>
          <w:rStyle w:val="FontStyle28"/>
          <w:sz w:val="24"/>
          <w:szCs w:val="24"/>
          <w:u w:val="single"/>
        </w:rPr>
      </w:pPr>
      <w:r>
        <w:rPr>
          <w:rStyle w:val="FontStyle28"/>
          <w:sz w:val="24"/>
          <w:szCs w:val="24"/>
          <w:u w:val="single"/>
        </w:rPr>
        <w:t>Други о</w:t>
      </w:r>
      <w:r w:rsidR="00E93DE0" w:rsidRPr="00D06B3B">
        <w:rPr>
          <w:rStyle w:val="FontStyle28"/>
          <w:sz w:val="24"/>
          <w:szCs w:val="24"/>
          <w:u w:val="single"/>
        </w:rPr>
        <w:t xml:space="preserve">снования за отстраняване </w:t>
      </w:r>
      <w:r w:rsidR="00802714">
        <w:rPr>
          <w:rStyle w:val="FontStyle28"/>
          <w:sz w:val="24"/>
          <w:szCs w:val="24"/>
          <w:u w:val="single"/>
        </w:rPr>
        <w:t xml:space="preserve"> от участие:</w:t>
      </w:r>
    </w:p>
    <w:p w:rsidR="00E93DE0" w:rsidRPr="00D06B3B" w:rsidRDefault="00802714" w:rsidP="00802714">
      <w:pPr>
        <w:ind w:firstLine="720"/>
        <w:jc w:val="both"/>
        <w:rPr>
          <w:rStyle w:val="FontStyle28"/>
          <w:sz w:val="24"/>
          <w:szCs w:val="24"/>
          <w:u w:val="single"/>
        </w:rPr>
      </w:pPr>
      <w:r>
        <w:rPr>
          <w:rStyle w:val="FontStyle28"/>
          <w:sz w:val="24"/>
          <w:szCs w:val="24"/>
          <w:u w:val="single"/>
        </w:rPr>
        <w:t>Освен на основанията по чл. 54 и 55</w:t>
      </w:r>
      <w:r w:rsidR="00E93DE0" w:rsidRPr="00D06B3B">
        <w:rPr>
          <w:rStyle w:val="FontStyle28"/>
          <w:sz w:val="24"/>
          <w:szCs w:val="24"/>
          <w:u w:val="single"/>
        </w:rPr>
        <w:t xml:space="preserve"> от ЗОП</w:t>
      </w:r>
      <w:r>
        <w:rPr>
          <w:rStyle w:val="FontStyle28"/>
          <w:sz w:val="24"/>
          <w:szCs w:val="24"/>
          <w:u w:val="single"/>
        </w:rPr>
        <w:t xml:space="preserve"> възложителят отстранява от процедурат н</w:t>
      </w:r>
      <w:r w:rsidR="00E93DE0" w:rsidRPr="00D06B3B">
        <w:rPr>
          <w:rStyle w:val="FontStyle28"/>
          <w:sz w:val="24"/>
          <w:szCs w:val="24"/>
          <w:u w:val="single"/>
        </w:rPr>
        <w:t>а основание чл. 107 от ЗОП, Възложителят ще отстрани от участие в процедурата за възлагане на обществената поръчка участник:</w:t>
      </w:r>
    </w:p>
    <w:p w:rsidR="00E93DE0" w:rsidRPr="00DD4FAE" w:rsidRDefault="005F5125" w:rsidP="00E20363">
      <w:pPr>
        <w:ind w:firstLine="720"/>
        <w:jc w:val="both"/>
        <w:rPr>
          <w:rStyle w:val="FontStyle28"/>
          <w:sz w:val="24"/>
          <w:szCs w:val="24"/>
        </w:rPr>
      </w:pPr>
      <w:r w:rsidRPr="00DD4FAE">
        <w:rPr>
          <w:rStyle w:val="FontStyle31"/>
          <w:sz w:val="24"/>
          <w:szCs w:val="24"/>
        </w:rPr>
        <w:sym w:font="Wingdings 2" w:char="F097"/>
      </w:r>
      <w:r w:rsidRPr="00DD4FAE">
        <w:rPr>
          <w:rStyle w:val="FontStyle31"/>
          <w:sz w:val="24"/>
          <w:szCs w:val="24"/>
        </w:rPr>
        <w:t xml:space="preserve"> </w:t>
      </w:r>
      <w:r w:rsidR="00E93DE0" w:rsidRPr="00DD4FAE">
        <w:rPr>
          <w:rStyle w:val="FontStyle31"/>
          <w:sz w:val="24"/>
          <w:szCs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E93DE0" w:rsidRPr="00DD4FAE" w:rsidRDefault="005F5125" w:rsidP="00E20363">
      <w:pPr>
        <w:ind w:firstLine="720"/>
        <w:jc w:val="both"/>
        <w:rPr>
          <w:rStyle w:val="FontStyle31"/>
          <w:sz w:val="24"/>
          <w:szCs w:val="24"/>
        </w:rPr>
      </w:pPr>
      <w:r w:rsidRPr="00DD4FAE">
        <w:rPr>
          <w:rStyle w:val="FontStyle31"/>
          <w:sz w:val="24"/>
          <w:szCs w:val="24"/>
        </w:rPr>
        <w:sym w:font="Wingdings 2" w:char="F097"/>
      </w:r>
      <w:r w:rsidRPr="00DD4FAE">
        <w:rPr>
          <w:rStyle w:val="FontStyle31"/>
          <w:sz w:val="24"/>
          <w:szCs w:val="24"/>
        </w:rPr>
        <w:t xml:space="preserve"> </w:t>
      </w:r>
      <w:r w:rsidR="00E93DE0" w:rsidRPr="00DD4FAE">
        <w:rPr>
          <w:rStyle w:val="FontStyle31"/>
          <w:sz w:val="24"/>
          <w:szCs w:val="24"/>
        </w:rPr>
        <w:t>който е представил оферта, която не отговаря на предварително обявените условия на поръчката;</w:t>
      </w:r>
    </w:p>
    <w:p w:rsidR="00E93DE0" w:rsidRPr="00DD4FAE" w:rsidRDefault="005F5125" w:rsidP="00E20363">
      <w:pPr>
        <w:ind w:firstLine="720"/>
        <w:jc w:val="both"/>
        <w:rPr>
          <w:rStyle w:val="FontStyle31"/>
          <w:sz w:val="24"/>
          <w:szCs w:val="24"/>
        </w:rPr>
      </w:pPr>
      <w:r w:rsidRPr="00DD4FAE">
        <w:rPr>
          <w:rStyle w:val="FontStyle31"/>
          <w:sz w:val="24"/>
          <w:szCs w:val="24"/>
        </w:rPr>
        <w:sym w:font="Wingdings 2" w:char="F097"/>
      </w:r>
      <w:r w:rsidRPr="00DD4FAE">
        <w:rPr>
          <w:rStyle w:val="FontStyle31"/>
          <w:sz w:val="24"/>
          <w:szCs w:val="24"/>
        </w:rPr>
        <w:t xml:space="preserve"> </w:t>
      </w:r>
      <w:r w:rsidR="00E93DE0" w:rsidRPr="00DD4FAE">
        <w:rPr>
          <w:rStyle w:val="FontStyle31"/>
          <w:sz w:val="24"/>
          <w:szCs w:val="24"/>
        </w:rPr>
        <w:t>който е представил оферта, която не отговаря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
    <w:p w:rsidR="00E93DE0" w:rsidRPr="00DD4FAE" w:rsidRDefault="005F5125" w:rsidP="00E20363">
      <w:pPr>
        <w:ind w:firstLine="720"/>
        <w:jc w:val="both"/>
        <w:rPr>
          <w:rStyle w:val="FontStyle31"/>
          <w:sz w:val="24"/>
          <w:szCs w:val="24"/>
        </w:rPr>
      </w:pPr>
      <w:r w:rsidRPr="00DD4FAE">
        <w:rPr>
          <w:rStyle w:val="FontStyle31"/>
          <w:sz w:val="24"/>
          <w:szCs w:val="24"/>
        </w:rPr>
        <w:sym w:font="Wingdings 2" w:char="F097"/>
      </w:r>
      <w:r w:rsidRPr="00DD4FAE">
        <w:rPr>
          <w:rStyle w:val="FontStyle31"/>
          <w:sz w:val="24"/>
          <w:szCs w:val="24"/>
        </w:rPr>
        <w:t xml:space="preserve"> </w:t>
      </w:r>
      <w:r w:rsidR="00E93DE0" w:rsidRPr="00DD4FAE">
        <w:rPr>
          <w:rStyle w:val="FontStyle31"/>
          <w:sz w:val="24"/>
          <w:szCs w:val="24"/>
        </w:rPr>
        <w:t xml:space="preserve">който не е представил в срок обосновка по чл. 72, ал. </w:t>
      </w:r>
      <w:r w:rsidR="00E93DE0" w:rsidRPr="00DD4FAE">
        <w:rPr>
          <w:rStyle w:val="FontStyle28"/>
          <w:b w:val="0"/>
          <w:sz w:val="24"/>
          <w:szCs w:val="24"/>
        </w:rPr>
        <w:t xml:space="preserve">1 </w:t>
      </w:r>
      <w:r w:rsidR="00E93DE0" w:rsidRPr="00DD4FAE">
        <w:rPr>
          <w:rStyle w:val="FontStyle31"/>
          <w:sz w:val="24"/>
          <w:szCs w:val="24"/>
        </w:rPr>
        <w:t>от ЗОП;</w:t>
      </w:r>
    </w:p>
    <w:p w:rsidR="00E93DE0" w:rsidRPr="00DD4FAE" w:rsidRDefault="005F5125" w:rsidP="00E20363">
      <w:pPr>
        <w:ind w:firstLine="720"/>
        <w:jc w:val="both"/>
        <w:rPr>
          <w:rStyle w:val="FontStyle31"/>
          <w:sz w:val="24"/>
          <w:szCs w:val="24"/>
        </w:rPr>
      </w:pPr>
      <w:r w:rsidRPr="00DD4FAE">
        <w:rPr>
          <w:rStyle w:val="FontStyle31"/>
          <w:sz w:val="24"/>
          <w:szCs w:val="24"/>
        </w:rPr>
        <w:sym w:font="Wingdings 2" w:char="F097"/>
      </w:r>
      <w:r w:rsidRPr="00DD4FAE">
        <w:rPr>
          <w:rStyle w:val="FontStyle31"/>
          <w:sz w:val="24"/>
          <w:szCs w:val="24"/>
        </w:rPr>
        <w:t xml:space="preserve"> </w:t>
      </w:r>
      <w:r w:rsidR="00E93DE0" w:rsidRPr="00DD4FAE">
        <w:rPr>
          <w:rStyle w:val="FontStyle31"/>
          <w:sz w:val="24"/>
          <w:szCs w:val="24"/>
        </w:rPr>
        <w:t>чиято оферта не е приета съгласно чл. 72, ал. 3-5 от ЗОП;</w:t>
      </w:r>
    </w:p>
    <w:p w:rsidR="00E93DE0" w:rsidRPr="00DD4FAE" w:rsidRDefault="005F5125" w:rsidP="00E20363">
      <w:pPr>
        <w:ind w:firstLine="720"/>
        <w:jc w:val="both"/>
        <w:rPr>
          <w:rStyle w:val="FontStyle31"/>
          <w:sz w:val="24"/>
          <w:szCs w:val="24"/>
        </w:rPr>
      </w:pPr>
      <w:r w:rsidRPr="00DD4FAE">
        <w:rPr>
          <w:rStyle w:val="FontStyle31"/>
          <w:sz w:val="24"/>
          <w:szCs w:val="24"/>
        </w:rPr>
        <w:sym w:font="Wingdings 2" w:char="F097"/>
      </w:r>
      <w:r w:rsidRPr="00DD4FAE">
        <w:rPr>
          <w:rStyle w:val="FontStyle31"/>
          <w:sz w:val="24"/>
          <w:szCs w:val="24"/>
        </w:rPr>
        <w:t xml:space="preserve"> </w:t>
      </w:r>
      <w:r w:rsidR="00E93DE0" w:rsidRPr="00DD4FAE">
        <w:rPr>
          <w:rStyle w:val="FontStyle31"/>
          <w:sz w:val="24"/>
          <w:szCs w:val="24"/>
        </w:rPr>
        <w:t>участници, които са „свързани лица" по смисъла на § 2, т. 45 от ДР на ЗОП.</w:t>
      </w:r>
    </w:p>
    <w:p w:rsidR="00824A9F" w:rsidRPr="00057872" w:rsidRDefault="00824A9F" w:rsidP="00057872">
      <w:pPr>
        <w:jc w:val="both"/>
        <w:rPr>
          <w:rStyle w:val="FontStyle28"/>
          <w:sz w:val="24"/>
          <w:szCs w:val="24"/>
        </w:rPr>
      </w:pPr>
    </w:p>
    <w:p w:rsidR="00E93DE0" w:rsidRPr="00ED7835" w:rsidRDefault="00F83835" w:rsidP="00E20363">
      <w:pPr>
        <w:ind w:firstLine="720"/>
        <w:jc w:val="both"/>
        <w:rPr>
          <w:rStyle w:val="FontStyle28"/>
          <w:sz w:val="24"/>
          <w:szCs w:val="24"/>
        </w:rPr>
      </w:pPr>
      <w:r>
        <w:rPr>
          <w:rStyle w:val="FontStyle28"/>
          <w:sz w:val="24"/>
          <w:szCs w:val="24"/>
        </w:rPr>
        <w:t>Х.</w:t>
      </w:r>
      <w:r w:rsidR="004B5378">
        <w:rPr>
          <w:rStyle w:val="FontStyle28"/>
          <w:sz w:val="24"/>
          <w:szCs w:val="24"/>
        </w:rPr>
        <w:t>Критерии за подбор, за които Възложителят не поставя изискване</w:t>
      </w:r>
      <w:r w:rsidR="00057872">
        <w:rPr>
          <w:rStyle w:val="FontStyle28"/>
          <w:sz w:val="24"/>
          <w:szCs w:val="24"/>
        </w:rPr>
        <w:t>:</w:t>
      </w:r>
      <w:r w:rsidR="00E93DE0" w:rsidRPr="00ED7835">
        <w:rPr>
          <w:rStyle w:val="FontStyle28"/>
          <w:sz w:val="24"/>
          <w:szCs w:val="24"/>
        </w:rPr>
        <w:t xml:space="preserve"> </w:t>
      </w:r>
    </w:p>
    <w:p w:rsidR="004B5378" w:rsidRPr="005F2EDF" w:rsidRDefault="004B5378" w:rsidP="00CF0FD9">
      <w:pPr>
        <w:tabs>
          <w:tab w:val="left" w:pos="-142"/>
        </w:tabs>
        <w:rPr>
          <w:b/>
          <w:bCs/>
          <w:u w:val="single"/>
        </w:rPr>
      </w:pPr>
      <w:r>
        <w:rPr>
          <w:b/>
          <w:lang w:val="ru-RU"/>
        </w:rPr>
        <w:t xml:space="preserve"> </w:t>
      </w:r>
      <w:r>
        <w:rPr>
          <w:b/>
          <w:lang w:val="ru-RU"/>
        </w:rPr>
        <w:tab/>
        <w:t>Х.1.</w:t>
      </w:r>
      <w:r w:rsidRPr="00B777D0">
        <w:rPr>
          <w:b/>
          <w:lang w:val="ru-RU"/>
        </w:rPr>
        <w:t xml:space="preserve">Изисквания за </w:t>
      </w:r>
      <w:r w:rsidRPr="00B777D0">
        <w:rPr>
          <w:b/>
          <w:bCs/>
        </w:rPr>
        <w:t>п</w:t>
      </w:r>
      <w:r w:rsidRPr="00024F84">
        <w:rPr>
          <w:b/>
          <w:bCs/>
          <w:lang w:val="ru-RU"/>
        </w:rPr>
        <w:t xml:space="preserve">равоспособност за упражняване на професионална дейност: </w:t>
      </w:r>
      <w:r w:rsidRPr="005F2EDF">
        <w:rPr>
          <w:b/>
          <w:u w:val="single"/>
        </w:rPr>
        <w:t>Възложителят не поставя изискване.</w:t>
      </w:r>
    </w:p>
    <w:p w:rsidR="005E308B" w:rsidRPr="00057872" w:rsidRDefault="00E30693" w:rsidP="00057872">
      <w:pPr>
        <w:tabs>
          <w:tab w:val="left" w:pos="780"/>
        </w:tabs>
        <w:rPr>
          <w:b/>
          <w:u w:val="single"/>
        </w:rPr>
      </w:pPr>
      <w:r>
        <w:rPr>
          <w:b/>
        </w:rPr>
        <w:tab/>
      </w:r>
      <w:r w:rsidR="004B5378">
        <w:rPr>
          <w:b/>
        </w:rPr>
        <w:t>Х.2</w:t>
      </w:r>
      <w:r w:rsidR="00057872">
        <w:rPr>
          <w:b/>
        </w:rPr>
        <w:t>.</w:t>
      </w:r>
      <w:r w:rsidR="004B5378" w:rsidRPr="00B16E42">
        <w:rPr>
          <w:b/>
        </w:rPr>
        <w:t>Изисквания за ико</w:t>
      </w:r>
      <w:r w:rsidR="004B5378">
        <w:rPr>
          <w:b/>
        </w:rPr>
        <w:t>номическо и финансово състояние:</w:t>
      </w:r>
      <w:r w:rsidR="00C903E6">
        <w:rPr>
          <w:b/>
        </w:rPr>
        <w:t xml:space="preserve"> </w:t>
      </w:r>
      <w:r w:rsidR="004B5378" w:rsidRPr="005F2EDF">
        <w:rPr>
          <w:b/>
          <w:u w:val="single"/>
        </w:rPr>
        <w:t>Възложителят не поставя изискване.</w:t>
      </w:r>
    </w:p>
    <w:p w:rsidR="00E93DE0" w:rsidRPr="001A22D2" w:rsidRDefault="00E93DE0" w:rsidP="00E20363">
      <w:pPr>
        <w:jc w:val="both"/>
        <w:rPr>
          <w:b/>
        </w:rPr>
      </w:pPr>
    </w:p>
    <w:p w:rsidR="00E93DE0" w:rsidRPr="00AC7DE1" w:rsidRDefault="006B0E02" w:rsidP="00D6592A">
      <w:pPr>
        <w:jc w:val="both"/>
        <w:rPr>
          <w:rStyle w:val="FontStyle28"/>
          <w:b w:val="0"/>
          <w:sz w:val="24"/>
          <w:szCs w:val="24"/>
        </w:rPr>
      </w:pPr>
      <w:r>
        <w:rPr>
          <w:rStyle w:val="FontStyle28"/>
          <w:sz w:val="24"/>
          <w:szCs w:val="24"/>
        </w:rPr>
        <w:t xml:space="preserve">       </w:t>
      </w:r>
      <w:r w:rsidR="00643B21">
        <w:rPr>
          <w:rStyle w:val="FontStyle28"/>
          <w:sz w:val="24"/>
          <w:szCs w:val="24"/>
        </w:rPr>
        <w:t>ХІ</w:t>
      </w:r>
      <w:r w:rsidR="00D6592A" w:rsidRPr="00061613">
        <w:rPr>
          <w:rStyle w:val="FontStyle28"/>
          <w:sz w:val="24"/>
          <w:szCs w:val="24"/>
        </w:rPr>
        <w:t>.</w:t>
      </w:r>
      <w:r w:rsidR="0037249A">
        <w:rPr>
          <w:rStyle w:val="FontStyle28"/>
          <w:sz w:val="24"/>
          <w:szCs w:val="24"/>
        </w:rPr>
        <w:t>Други</w:t>
      </w:r>
      <w:r w:rsidR="0037249A">
        <w:rPr>
          <w:rStyle w:val="FontStyle35"/>
          <w:sz w:val="24"/>
          <w:szCs w:val="24"/>
        </w:rPr>
        <w:t xml:space="preserve"> </w:t>
      </w:r>
      <w:r w:rsidR="0037249A" w:rsidRPr="00F71AAA">
        <w:rPr>
          <w:rStyle w:val="FontStyle35"/>
          <w:sz w:val="24"/>
          <w:szCs w:val="24"/>
        </w:rPr>
        <w:t xml:space="preserve"> </w:t>
      </w:r>
      <w:r w:rsidR="0037249A" w:rsidRPr="00F71AAA">
        <w:rPr>
          <w:rStyle w:val="FontStyle28"/>
          <w:sz w:val="24"/>
          <w:szCs w:val="24"/>
        </w:rPr>
        <w:t>и</w:t>
      </w:r>
      <w:r w:rsidR="00E93DE0" w:rsidRPr="00F71AAA">
        <w:rPr>
          <w:rStyle w:val="FontStyle28"/>
          <w:sz w:val="24"/>
          <w:szCs w:val="24"/>
        </w:rPr>
        <w:t>зисквания към участниците.</w:t>
      </w:r>
    </w:p>
    <w:p w:rsidR="00C36A76" w:rsidRPr="005E6C75" w:rsidRDefault="008559B2" w:rsidP="008559B2">
      <w:pPr>
        <w:pStyle w:val="2"/>
        <w:spacing w:before="0"/>
        <w:rPr>
          <w:rFonts w:ascii="Times New Roman" w:hAnsi="Times New Roman"/>
          <w:caps/>
          <w:spacing w:val="0"/>
          <w:sz w:val="24"/>
          <w:szCs w:val="24"/>
        </w:rPr>
      </w:pPr>
      <w:r>
        <w:rPr>
          <w:rFonts w:ascii="Times New Roman" w:hAnsi="Times New Roman"/>
          <w:caps/>
          <w:spacing w:val="0"/>
          <w:sz w:val="24"/>
          <w:szCs w:val="24"/>
        </w:rPr>
        <w:t xml:space="preserve">       </w:t>
      </w:r>
      <w:r w:rsidR="00057872">
        <w:rPr>
          <w:rFonts w:ascii="Times New Roman" w:hAnsi="Times New Roman"/>
          <w:b w:val="0"/>
          <w:caps/>
          <w:spacing w:val="0"/>
          <w:sz w:val="24"/>
          <w:szCs w:val="24"/>
        </w:rPr>
        <w:t>Х</w:t>
      </w:r>
      <w:r w:rsidRPr="00C52F95">
        <w:rPr>
          <w:rFonts w:ascii="Times New Roman" w:hAnsi="Times New Roman"/>
          <w:b w:val="0"/>
          <w:caps/>
          <w:spacing w:val="0"/>
          <w:sz w:val="24"/>
          <w:szCs w:val="24"/>
        </w:rPr>
        <w:t>І.</w:t>
      </w:r>
      <w:r w:rsidRPr="00D63E54">
        <w:rPr>
          <w:rFonts w:ascii="Times New Roman" w:hAnsi="Times New Roman"/>
          <w:b w:val="0"/>
          <w:caps/>
          <w:spacing w:val="0"/>
          <w:sz w:val="24"/>
          <w:szCs w:val="24"/>
        </w:rPr>
        <w:t>1</w:t>
      </w:r>
      <w:r w:rsidR="00057872">
        <w:rPr>
          <w:rFonts w:ascii="Times New Roman" w:hAnsi="Times New Roman"/>
          <w:b w:val="0"/>
          <w:caps/>
          <w:spacing w:val="0"/>
          <w:sz w:val="24"/>
          <w:szCs w:val="24"/>
        </w:rPr>
        <w:t xml:space="preserve">. </w:t>
      </w:r>
      <w:r w:rsidRPr="00C52F95">
        <w:rPr>
          <w:rFonts w:ascii="Times New Roman" w:hAnsi="Times New Roman"/>
          <w:spacing w:val="0"/>
          <w:sz w:val="24"/>
          <w:szCs w:val="24"/>
        </w:rPr>
        <w:t>Срок на валидност на офертите</w:t>
      </w:r>
      <w:r w:rsidR="00C36A76" w:rsidRPr="005E6C75">
        <w:rPr>
          <w:rFonts w:ascii="Times New Roman" w:hAnsi="Times New Roman"/>
          <w:caps/>
          <w:spacing w:val="0"/>
          <w:sz w:val="24"/>
          <w:szCs w:val="24"/>
        </w:rPr>
        <w:t>:</w:t>
      </w:r>
      <w:r w:rsidR="00C36A76" w:rsidRPr="005E6C75">
        <w:rPr>
          <w:rFonts w:ascii="Times New Roman" w:hAnsi="Times New Roman"/>
          <w:caps/>
          <w:spacing w:val="0"/>
          <w:sz w:val="24"/>
          <w:szCs w:val="24"/>
        </w:rPr>
        <w:tab/>
      </w:r>
    </w:p>
    <w:p w:rsidR="00C36A76" w:rsidRPr="005E6C75" w:rsidRDefault="00C36A76" w:rsidP="004C4235">
      <w:pPr>
        <w:ind w:firstLine="567"/>
        <w:jc w:val="both"/>
      </w:pPr>
      <w:r w:rsidRPr="005E6C75">
        <w:rPr>
          <w:b/>
        </w:rPr>
        <w:t xml:space="preserve">Срокът на валидност на офертите е </w:t>
      </w:r>
      <w:r w:rsidR="003D319F">
        <w:rPr>
          <w:b/>
        </w:rPr>
        <w:t>3</w:t>
      </w:r>
      <w:r w:rsidR="005E308B">
        <w:rPr>
          <w:b/>
        </w:rPr>
        <w:t xml:space="preserve"> </w:t>
      </w:r>
      <w:r w:rsidR="003D319F">
        <w:rPr>
          <w:b/>
        </w:rPr>
        <w:t>три месеца</w:t>
      </w:r>
      <w:r w:rsidRPr="005E6C75">
        <w:rPr>
          <w:b/>
        </w:rPr>
        <w:t xml:space="preserve">, </w:t>
      </w:r>
      <w:r w:rsidRPr="005E6C75">
        <w:t xml:space="preserve">считано от датата,  посочена за краен срок за получаване на оферти, съгласно Обявлението за обществена поръчка. </w:t>
      </w:r>
    </w:p>
    <w:p w:rsidR="00C36A76" w:rsidRPr="005E308B" w:rsidRDefault="00C36A76" w:rsidP="005E308B">
      <w:pPr>
        <w:ind w:firstLine="567"/>
        <w:jc w:val="both"/>
        <w:rPr>
          <w:rStyle w:val="FontStyle28"/>
          <w:b w:val="0"/>
          <w:bCs w:val="0"/>
          <w:sz w:val="24"/>
          <w:szCs w:val="24"/>
        </w:rPr>
      </w:pPr>
      <w:r w:rsidRPr="005E6C75">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 откаже да го удължи, при поискване от Възложителя.</w:t>
      </w:r>
    </w:p>
    <w:p w:rsidR="00E93DE0" w:rsidRPr="008A4178" w:rsidRDefault="00E93DE0" w:rsidP="00C36A76">
      <w:pPr>
        <w:jc w:val="both"/>
        <w:rPr>
          <w:rStyle w:val="FontStyle31"/>
          <w:sz w:val="24"/>
          <w:szCs w:val="24"/>
        </w:rPr>
      </w:pPr>
      <w:r w:rsidRPr="00F71AAA">
        <w:rPr>
          <w:rStyle w:val="FontStyle31"/>
          <w:sz w:val="24"/>
          <w:szCs w:val="24"/>
        </w:rPr>
        <w:lastRenderedPageBreak/>
        <w:t>.</w:t>
      </w:r>
      <w:r w:rsidRPr="00F71AAA">
        <w:rPr>
          <w:rStyle w:val="FontStyle31"/>
          <w:sz w:val="24"/>
          <w:szCs w:val="24"/>
        </w:rPr>
        <w:tab/>
      </w:r>
    </w:p>
    <w:p w:rsidR="00E93DE0" w:rsidRPr="00681CF1" w:rsidRDefault="00E93DE0" w:rsidP="00E20363">
      <w:pPr>
        <w:ind w:firstLine="720"/>
        <w:jc w:val="both"/>
        <w:rPr>
          <w:rStyle w:val="FontStyle31"/>
          <w:b/>
          <w:sz w:val="24"/>
          <w:szCs w:val="24"/>
          <w:u w:val="single"/>
        </w:rPr>
      </w:pPr>
      <w:r w:rsidRPr="00681CF1">
        <w:rPr>
          <w:rStyle w:val="FontStyle31"/>
          <w:b/>
          <w:sz w:val="24"/>
          <w:szCs w:val="24"/>
          <w:u w:val="single"/>
        </w:rPr>
        <w:t xml:space="preserve">Посочените изисквания се прилагат отделно за всяка от </w:t>
      </w:r>
      <w:r w:rsidR="009D1FB2" w:rsidRPr="00681CF1">
        <w:rPr>
          <w:rStyle w:val="FontStyle31"/>
          <w:b/>
          <w:sz w:val="24"/>
          <w:szCs w:val="24"/>
          <w:u w:val="single"/>
        </w:rPr>
        <w:t>о</w:t>
      </w:r>
      <w:r w:rsidRPr="00681CF1">
        <w:rPr>
          <w:rStyle w:val="FontStyle31"/>
          <w:b/>
          <w:sz w:val="24"/>
          <w:szCs w:val="24"/>
          <w:u w:val="single"/>
        </w:rPr>
        <w:t>бособените позиции в настоящата обществена поръчка.</w:t>
      </w:r>
    </w:p>
    <w:p w:rsidR="00E93DE0" w:rsidRPr="008A4178" w:rsidRDefault="00E93DE0" w:rsidP="00E20363">
      <w:pPr>
        <w:ind w:firstLine="720"/>
        <w:jc w:val="both"/>
        <w:rPr>
          <w:rStyle w:val="FontStyle31"/>
          <w:sz w:val="24"/>
          <w:szCs w:val="24"/>
        </w:rPr>
      </w:pPr>
      <w:r w:rsidRPr="008A4178">
        <w:rPr>
          <w:rStyle w:val="FontStyle31"/>
          <w:sz w:val="24"/>
          <w:szCs w:val="24"/>
        </w:rPr>
        <w:t xml:space="preserve">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w:t>
      </w:r>
      <w:r w:rsidR="00AA6749" w:rsidRPr="008A4178">
        <w:rPr>
          <w:rStyle w:val="FontStyle31"/>
          <w:sz w:val="24"/>
          <w:szCs w:val="24"/>
        </w:rPr>
        <w:t>конфиденциалност</w:t>
      </w:r>
      <w:r w:rsidRPr="008A4178">
        <w:rPr>
          <w:rStyle w:val="FontStyle31"/>
          <w:sz w:val="24"/>
          <w:szCs w:val="24"/>
        </w:rPr>
        <w:t xml:space="preserve"> по отношение на предложенията в офертите им, които подлежат на оценка.</w:t>
      </w:r>
    </w:p>
    <w:p w:rsidR="00E40A32" w:rsidRPr="00EC3E62" w:rsidRDefault="00E93DE0" w:rsidP="00B4361A">
      <w:pPr>
        <w:ind w:firstLine="720"/>
        <w:jc w:val="both"/>
        <w:rPr>
          <w:rStyle w:val="FontStyle36"/>
          <w:i w:val="0"/>
          <w:sz w:val="24"/>
          <w:szCs w:val="24"/>
        </w:rPr>
      </w:pPr>
      <w:r w:rsidRPr="008A4178">
        <w:rPr>
          <w:rStyle w:val="FontStyle31"/>
          <w:sz w:val="24"/>
          <w:szCs w:val="24"/>
        </w:rPr>
        <w:t xml:space="preserve">Всеки участник в процедурата може да посочи в офертата си </w:t>
      </w:r>
      <w:r w:rsidRPr="008A4178">
        <w:rPr>
          <w:rStyle w:val="FontStyle31"/>
          <w:sz w:val="24"/>
          <w:szCs w:val="24"/>
          <w:u w:val="single"/>
        </w:rPr>
        <w:t>подизпълнители</w:t>
      </w:r>
      <w:r w:rsidRPr="008A4178">
        <w:rPr>
          <w:rStyle w:val="FontStyle31"/>
          <w:sz w:val="24"/>
          <w:szCs w:val="24"/>
        </w:rPr>
        <w:t xml:space="preserve">, 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w:t>
      </w:r>
      <w:r w:rsidRPr="00EC3E62">
        <w:rPr>
          <w:rStyle w:val="FontStyle31"/>
          <w:sz w:val="24"/>
          <w:szCs w:val="24"/>
        </w:rPr>
        <w:t xml:space="preserve">именно, че </w:t>
      </w:r>
      <w:r w:rsidRPr="00EC3E62">
        <w:rPr>
          <w:rStyle w:val="FontStyle36"/>
          <w:i w:val="0"/>
          <w:sz w:val="24"/>
          <w:szCs w:val="24"/>
        </w:rPr>
        <w:t>„Подизпълнител" е лице, което е дало съгласие да изпълни определен дял от предмета на обществената поръчка.</w:t>
      </w:r>
    </w:p>
    <w:p w:rsidR="00E93DE0" w:rsidRPr="008A4178" w:rsidRDefault="00E93DE0" w:rsidP="00C52ACC">
      <w:pPr>
        <w:ind w:firstLine="720"/>
        <w:jc w:val="both"/>
        <w:rPr>
          <w:rStyle w:val="FontStyle31"/>
          <w:sz w:val="24"/>
          <w:szCs w:val="24"/>
        </w:rPr>
      </w:pPr>
      <w:r w:rsidRPr="008A4178">
        <w:rPr>
          <w:rStyle w:val="FontStyle31"/>
          <w:sz w:val="24"/>
          <w:szCs w:val="24"/>
        </w:rPr>
        <w:t>Подизпълнителите трябва да отговарят на съответните критерии за подбор съобразно вида и дела на поръчката, който ще изпълняват.</w:t>
      </w:r>
    </w:p>
    <w:p w:rsidR="00E93DE0" w:rsidRPr="00E20363" w:rsidRDefault="00E93DE0" w:rsidP="00E20363">
      <w:pPr>
        <w:ind w:firstLine="720"/>
        <w:jc w:val="both"/>
        <w:rPr>
          <w:rStyle w:val="FontStyle31"/>
          <w:sz w:val="28"/>
          <w:szCs w:val="28"/>
        </w:rPr>
      </w:pPr>
      <w:r w:rsidRPr="00A33CAB">
        <w:rPr>
          <w:rStyle w:val="FontStyle31"/>
          <w:sz w:val="24"/>
          <w:szCs w:val="24"/>
        </w:rPr>
        <w:t>В случай, че подизпълнител не отговаря</w:t>
      </w:r>
      <w:r w:rsidR="00E063C3">
        <w:rPr>
          <w:rStyle w:val="FontStyle31"/>
          <w:sz w:val="24"/>
          <w:szCs w:val="24"/>
        </w:rPr>
        <w:t xml:space="preserve"> на изискванията, посочени в </w:t>
      </w:r>
      <w:r w:rsidR="00DB2299">
        <w:rPr>
          <w:rStyle w:val="FontStyle31"/>
          <w:sz w:val="24"/>
          <w:szCs w:val="24"/>
        </w:rPr>
        <w:t xml:space="preserve">чл.66 от ЗОП </w:t>
      </w:r>
      <w:r w:rsidRPr="00A33CAB">
        <w:rPr>
          <w:rStyle w:val="FontStyle31"/>
          <w:sz w:val="24"/>
          <w:szCs w:val="24"/>
        </w:rPr>
        <w:t>Възложителят изисква от участника неговата</w:t>
      </w:r>
      <w:r w:rsidRPr="00E20363">
        <w:rPr>
          <w:rStyle w:val="FontStyle31"/>
          <w:sz w:val="28"/>
          <w:szCs w:val="28"/>
        </w:rPr>
        <w:t xml:space="preserve"> </w:t>
      </w:r>
      <w:r w:rsidRPr="00D00EB1">
        <w:rPr>
          <w:rStyle w:val="FontStyle31"/>
          <w:sz w:val="24"/>
          <w:szCs w:val="24"/>
        </w:rPr>
        <w:t>замяна.</w:t>
      </w:r>
    </w:p>
    <w:p w:rsidR="00E93DE0" w:rsidRPr="00DE3103" w:rsidRDefault="008925C4" w:rsidP="00E20363">
      <w:pPr>
        <w:ind w:firstLine="720"/>
        <w:jc w:val="both"/>
        <w:rPr>
          <w:rStyle w:val="FontStyle31"/>
          <w:sz w:val="24"/>
          <w:szCs w:val="24"/>
        </w:rPr>
      </w:pPr>
      <w:r w:rsidRPr="00DE3103">
        <w:rPr>
          <w:rStyle w:val="FontStyle31"/>
          <w:sz w:val="24"/>
          <w:szCs w:val="24"/>
        </w:rPr>
        <w:t xml:space="preserve"> </w:t>
      </w:r>
      <w:r w:rsidR="00E93DE0" w:rsidRPr="00DE3103">
        <w:rPr>
          <w:rStyle w:val="FontStyle31"/>
          <w:sz w:val="24"/>
          <w:szCs w:val="24"/>
        </w:rPr>
        <w:t>Замяна или включване на подизпълнител по време на изпълнението на договора за обществена поръчка е допустимо по изключение при спазване на изискванията на чл. 66, ал. 11 и</w:t>
      </w:r>
      <w:r w:rsidR="00087CC5" w:rsidRPr="00DE3103">
        <w:rPr>
          <w:rStyle w:val="FontStyle31"/>
          <w:sz w:val="24"/>
          <w:szCs w:val="24"/>
        </w:rPr>
        <w:t xml:space="preserve"> </w:t>
      </w:r>
      <w:r w:rsidR="00E93DE0" w:rsidRPr="00DE3103">
        <w:rPr>
          <w:rStyle w:val="FontStyle31"/>
          <w:sz w:val="24"/>
          <w:szCs w:val="24"/>
        </w:rPr>
        <w:t>ал. 12 от ЗОП.</w:t>
      </w:r>
    </w:p>
    <w:p w:rsidR="00E93DE0" w:rsidRPr="00DB2299" w:rsidRDefault="00E93DE0" w:rsidP="00E20363">
      <w:pPr>
        <w:jc w:val="both"/>
        <w:rPr>
          <w:rStyle w:val="FontStyle31"/>
          <w:b/>
          <w:sz w:val="24"/>
          <w:szCs w:val="24"/>
          <w:u w:val="single"/>
        </w:rPr>
      </w:pPr>
      <w:r w:rsidRPr="00DB2299">
        <w:rPr>
          <w:rStyle w:val="FontStyle31"/>
          <w:b/>
          <w:sz w:val="24"/>
          <w:szCs w:val="24"/>
          <w:u w:val="single"/>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93DE0" w:rsidRPr="00DE3103" w:rsidRDefault="00C52F95" w:rsidP="00E20363">
      <w:pPr>
        <w:ind w:firstLine="720"/>
        <w:jc w:val="both"/>
        <w:rPr>
          <w:rStyle w:val="FontStyle31"/>
          <w:sz w:val="24"/>
          <w:szCs w:val="24"/>
        </w:rPr>
      </w:pPr>
      <w:r>
        <w:rPr>
          <w:rStyle w:val="FontStyle31"/>
          <w:sz w:val="24"/>
          <w:szCs w:val="24"/>
        </w:rPr>
        <w:t xml:space="preserve">ХІІ.2 </w:t>
      </w:r>
      <w:r w:rsidR="00E93DE0" w:rsidRPr="00DE3103">
        <w:rPr>
          <w:rStyle w:val="FontStyle31"/>
          <w:sz w:val="24"/>
          <w:szCs w:val="24"/>
        </w:rPr>
        <w:t xml:space="preserve">Всеки участник в обществената поръчка може да се позове </w:t>
      </w:r>
      <w:r w:rsidR="00E93DE0" w:rsidRPr="00DE3103">
        <w:rPr>
          <w:rStyle w:val="FontStyle31"/>
          <w:sz w:val="24"/>
          <w:szCs w:val="24"/>
          <w:u w:val="single"/>
        </w:rPr>
        <w:t>на капацитета на трети лица</w:t>
      </w:r>
      <w:r w:rsidR="00E93DE0" w:rsidRPr="00DE3103">
        <w:rPr>
          <w:rStyle w:val="FontStyle31"/>
          <w:sz w:val="24"/>
          <w:szCs w:val="24"/>
        </w:rPr>
        <w:t>,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E93DE0" w:rsidRPr="00DE3103" w:rsidRDefault="00DD179F" w:rsidP="00E20363">
      <w:pPr>
        <w:ind w:firstLine="720"/>
        <w:jc w:val="both"/>
        <w:rPr>
          <w:rStyle w:val="FontStyle31"/>
          <w:sz w:val="24"/>
          <w:szCs w:val="24"/>
        </w:rPr>
      </w:pPr>
      <w:r w:rsidRPr="00DE3103">
        <w:rPr>
          <w:rStyle w:val="FontStyle31"/>
          <w:sz w:val="24"/>
          <w:szCs w:val="24"/>
        </w:rPr>
        <w:t xml:space="preserve"> </w:t>
      </w:r>
      <w:r w:rsidR="00E93DE0" w:rsidRPr="00DE3103">
        <w:rPr>
          <w:rStyle w:val="FontStyle31"/>
          <w:sz w:val="24"/>
          <w:szCs w:val="24"/>
        </w:rPr>
        <w:t>Когато участникът се позовава на капацитета на тр</w:t>
      </w:r>
      <w:r w:rsidR="00CE1D05" w:rsidRPr="00DE3103">
        <w:rPr>
          <w:rStyle w:val="FontStyle31"/>
          <w:sz w:val="24"/>
          <w:szCs w:val="24"/>
        </w:rPr>
        <w:t xml:space="preserve">ети лица, той трябва да докаже, </w:t>
      </w:r>
      <w:r w:rsidR="00E93DE0" w:rsidRPr="00DE3103">
        <w:rPr>
          <w:rStyle w:val="FontStyle31"/>
          <w:sz w:val="24"/>
          <w:szCs w:val="24"/>
        </w:rPr>
        <w:t>че ще разполага с техните ресурси, като представи докум</w:t>
      </w:r>
      <w:r w:rsidR="00CE1D05" w:rsidRPr="00DE3103">
        <w:rPr>
          <w:rStyle w:val="FontStyle31"/>
          <w:sz w:val="24"/>
          <w:szCs w:val="24"/>
        </w:rPr>
        <w:t xml:space="preserve">енти за поетите от третите лица </w:t>
      </w:r>
      <w:r w:rsidR="00E93DE0" w:rsidRPr="00DE3103">
        <w:rPr>
          <w:rStyle w:val="FontStyle31"/>
          <w:sz w:val="24"/>
          <w:szCs w:val="24"/>
        </w:rPr>
        <w:t>задължения.</w:t>
      </w:r>
    </w:p>
    <w:p w:rsidR="00E93DE0" w:rsidRPr="00DE3103" w:rsidRDefault="00E93DE0" w:rsidP="00E20363">
      <w:pPr>
        <w:ind w:firstLine="720"/>
        <w:jc w:val="both"/>
        <w:rPr>
          <w:rStyle w:val="FontStyle31"/>
          <w:sz w:val="24"/>
          <w:szCs w:val="24"/>
        </w:rPr>
      </w:pPr>
      <w:r w:rsidRPr="00DE3103">
        <w:rPr>
          <w:rStyle w:val="FontStyle31"/>
          <w:sz w:val="24"/>
          <w:szCs w:val="24"/>
        </w:rPr>
        <w:t>Третите лица трябва да отговарят на съответните критерии за подбор, за доказването на които участникът се позовава на техния капацитет.</w:t>
      </w:r>
    </w:p>
    <w:p w:rsidR="00E93DE0" w:rsidRPr="00DE3103" w:rsidRDefault="008925C4" w:rsidP="00E20363">
      <w:pPr>
        <w:ind w:firstLine="720"/>
        <w:jc w:val="both"/>
        <w:rPr>
          <w:rStyle w:val="FontStyle31"/>
          <w:sz w:val="24"/>
          <w:szCs w:val="24"/>
        </w:rPr>
      </w:pPr>
      <w:r w:rsidRPr="00DE3103">
        <w:rPr>
          <w:rStyle w:val="FontStyle31"/>
          <w:sz w:val="24"/>
          <w:szCs w:val="24"/>
        </w:rPr>
        <w:t xml:space="preserve"> </w:t>
      </w:r>
      <w:r w:rsidR="00E93DE0" w:rsidRPr="00DE3103">
        <w:rPr>
          <w:rStyle w:val="FontStyle31"/>
          <w:sz w:val="24"/>
          <w:szCs w:val="24"/>
        </w:rPr>
        <w:t>За посочените в офертата трети лица не следва да са налице основания за отстраняване от процедурата.</w:t>
      </w:r>
    </w:p>
    <w:p w:rsidR="00E93DE0" w:rsidRPr="00DE3103" w:rsidRDefault="008925C4" w:rsidP="00E20363">
      <w:pPr>
        <w:ind w:firstLine="720"/>
        <w:jc w:val="both"/>
        <w:rPr>
          <w:rStyle w:val="FontStyle31"/>
          <w:sz w:val="24"/>
          <w:szCs w:val="24"/>
        </w:rPr>
      </w:pPr>
      <w:r w:rsidRPr="00DE3103">
        <w:rPr>
          <w:rStyle w:val="FontStyle31"/>
          <w:sz w:val="24"/>
          <w:szCs w:val="24"/>
        </w:rPr>
        <w:t xml:space="preserve"> </w:t>
      </w:r>
      <w:r w:rsidR="00E93DE0" w:rsidRPr="00DE3103">
        <w:rPr>
          <w:rStyle w:val="FontStyle31"/>
          <w:sz w:val="24"/>
          <w:szCs w:val="24"/>
        </w:rPr>
        <w:t>В случай, че посоченото в офертата трето лице не отговаря на изискванията, Възложителят изисква от участника неговата замяна.</w:t>
      </w:r>
    </w:p>
    <w:p w:rsidR="00E93DE0" w:rsidRPr="00DE3103" w:rsidRDefault="00E93DE0" w:rsidP="00E20363">
      <w:pPr>
        <w:ind w:firstLine="720"/>
        <w:jc w:val="both"/>
        <w:rPr>
          <w:rStyle w:val="FontStyle31"/>
          <w:sz w:val="24"/>
          <w:szCs w:val="24"/>
        </w:rPr>
      </w:pPr>
    </w:p>
    <w:p w:rsidR="00E93DE0" w:rsidRPr="00DE3103" w:rsidRDefault="00F969A8" w:rsidP="00E20363">
      <w:pPr>
        <w:ind w:firstLine="720"/>
        <w:jc w:val="both"/>
        <w:rPr>
          <w:rStyle w:val="FontStyle31"/>
          <w:sz w:val="24"/>
          <w:szCs w:val="24"/>
        </w:rPr>
      </w:pPr>
      <w:r w:rsidRPr="00C52F95">
        <w:rPr>
          <w:rStyle w:val="FontStyle31"/>
          <w:sz w:val="24"/>
          <w:szCs w:val="24"/>
        </w:rPr>
        <w:t>Х</w:t>
      </w:r>
      <w:r w:rsidR="009941D8" w:rsidRPr="00C52F95">
        <w:rPr>
          <w:rStyle w:val="FontStyle31"/>
          <w:sz w:val="24"/>
          <w:szCs w:val="24"/>
        </w:rPr>
        <w:t>І</w:t>
      </w:r>
      <w:r w:rsidRPr="00C52F95">
        <w:rPr>
          <w:rStyle w:val="FontStyle31"/>
          <w:sz w:val="24"/>
          <w:szCs w:val="24"/>
        </w:rPr>
        <w:t>І.3</w:t>
      </w:r>
      <w:r w:rsidR="009941D8">
        <w:rPr>
          <w:rStyle w:val="FontStyle31"/>
          <w:sz w:val="24"/>
          <w:szCs w:val="24"/>
        </w:rPr>
        <w:t xml:space="preserve"> </w:t>
      </w:r>
      <w:r w:rsidR="00E93DE0" w:rsidRPr="00DE3103">
        <w:rPr>
          <w:rStyle w:val="FontStyle31"/>
          <w:sz w:val="24"/>
          <w:szCs w:val="24"/>
        </w:rPr>
        <w:t>Когато участник в процедурата е обединение, което не е</w:t>
      </w:r>
      <w:r w:rsidR="00CE1D05" w:rsidRPr="00DE3103">
        <w:rPr>
          <w:rStyle w:val="FontStyle31"/>
          <w:sz w:val="24"/>
          <w:szCs w:val="24"/>
        </w:rPr>
        <w:t xml:space="preserve"> юридическо лице, същият </w:t>
      </w:r>
      <w:r w:rsidR="00E93DE0" w:rsidRPr="00DE3103">
        <w:rPr>
          <w:rStyle w:val="FontStyle31"/>
          <w:sz w:val="24"/>
          <w:szCs w:val="24"/>
        </w:rPr>
        <w:t>следва да представи документ, от който да е видно пра</w:t>
      </w:r>
      <w:r w:rsidR="00CE1D05" w:rsidRPr="00DE3103">
        <w:rPr>
          <w:rStyle w:val="FontStyle31"/>
          <w:sz w:val="24"/>
          <w:szCs w:val="24"/>
        </w:rPr>
        <w:t xml:space="preserve">вното основание за създаване на </w:t>
      </w:r>
      <w:r w:rsidR="00E93DE0" w:rsidRPr="00DE3103">
        <w:rPr>
          <w:rStyle w:val="FontStyle31"/>
          <w:sz w:val="24"/>
          <w:szCs w:val="24"/>
        </w:rPr>
        <w:t>обединението, както и следната информация:</w:t>
      </w:r>
    </w:p>
    <w:p w:rsidR="00E93DE0" w:rsidRPr="00DE3103" w:rsidRDefault="008925C4" w:rsidP="00E20363">
      <w:pPr>
        <w:ind w:firstLine="720"/>
        <w:jc w:val="both"/>
        <w:rPr>
          <w:rStyle w:val="FontStyle31"/>
          <w:sz w:val="24"/>
          <w:szCs w:val="24"/>
        </w:rPr>
      </w:pPr>
      <w:r w:rsidRPr="00DE3103">
        <w:rPr>
          <w:rStyle w:val="FontStyle31"/>
          <w:sz w:val="24"/>
          <w:szCs w:val="24"/>
        </w:rPr>
        <w:t xml:space="preserve">- </w:t>
      </w:r>
      <w:r w:rsidR="00E93DE0" w:rsidRPr="00DE3103">
        <w:rPr>
          <w:rStyle w:val="FontStyle31"/>
          <w:sz w:val="24"/>
          <w:szCs w:val="24"/>
        </w:rPr>
        <w:t>правата и задълженията на участниците в обединението;</w:t>
      </w:r>
    </w:p>
    <w:p w:rsidR="00E93DE0" w:rsidRPr="00DE3103" w:rsidRDefault="008925C4" w:rsidP="00E20363">
      <w:pPr>
        <w:ind w:firstLine="720"/>
        <w:jc w:val="both"/>
        <w:rPr>
          <w:rStyle w:val="FontStyle31"/>
          <w:sz w:val="24"/>
          <w:szCs w:val="24"/>
        </w:rPr>
      </w:pPr>
      <w:r w:rsidRPr="00DE3103">
        <w:rPr>
          <w:rStyle w:val="FontStyle31"/>
          <w:sz w:val="24"/>
          <w:szCs w:val="24"/>
        </w:rPr>
        <w:t xml:space="preserve">- </w:t>
      </w:r>
      <w:r w:rsidR="00E93DE0" w:rsidRPr="00DE3103">
        <w:rPr>
          <w:rStyle w:val="FontStyle31"/>
          <w:sz w:val="24"/>
          <w:szCs w:val="24"/>
        </w:rPr>
        <w:t>разпределението на отговорността между членовете на обединението;</w:t>
      </w:r>
    </w:p>
    <w:p w:rsidR="00E93DE0" w:rsidRPr="00DE3103" w:rsidRDefault="008925C4" w:rsidP="00E20363">
      <w:pPr>
        <w:ind w:firstLine="720"/>
        <w:jc w:val="both"/>
        <w:rPr>
          <w:rStyle w:val="FontStyle31"/>
          <w:sz w:val="24"/>
          <w:szCs w:val="24"/>
        </w:rPr>
      </w:pPr>
      <w:r w:rsidRPr="00DE3103">
        <w:rPr>
          <w:rStyle w:val="FontStyle31"/>
          <w:sz w:val="24"/>
          <w:szCs w:val="24"/>
        </w:rPr>
        <w:t xml:space="preserve">- </w:t>
      </w:r>
      <w:r w:rsidR="00E93DE0" w:rsidRPr="00DE3103">
        <w:rPr>
          <w:rStyle w:val="FontStyle31"/>
          <w:sz w:val="24"/>
          <w:szCs w:val="24"/>
        </w:rPr>
        <w:t>дейностите, които ще изпълнява всеки член от обединението.</w:t>
      </w:r>
    </w:p>
    <w:p w:rsidR="00AE64AD" w:rsidRPr="00DE3103" w:rsidRDefault="00F969A8" w:rsidP="00AE64AD">
      <w:pPr>
        <w:ind w:firstLine="720"/>
        <w:jc w:val="both"/>
        <w:rPr>
          <w:rStyle w:val="FontStyle31"/>
          <w:sz w:val="24"/>
          <w:szCs w:val="24"/>
        </w:rPr>
      </w:pPr>
      <w:r w:rsidRPr="00C52F95">
        <w:rPr>
          <w:rStyle w:val="FontStyle31"/>
          <w:sz w:val="24"/>
          <w:szCs w:val="24"/>
        </w:rPr>
        <w:t>ХІ</w:t>
      </w:r>
      <w:r w:rsidR="008A2A15" w:rsidRPr="00C52F95">
        <w:rPr>
          <w:rStyle w:val="FontStyle31"/>
          <w:sz w:val="24"/>
          <w:szCs w:val="24"/>
        </w:rPr>
        <w:t>І.</w:t>
      </w:r>
      <w:r w:rsidRPr="00C52F95">
        <w:rPr>
          <w:rStyle w:val="FontStyle31"/>
          <w:sz w:val="24"/>
          <w:szCs w:val="24"/>
        </w:rPr>
        <w:t>4</w:t>
      </w:r>
      <w:r w:rsidR="008A2A15">
        <w:rPr>
          <w:rStyle w:val="FontStyle31"/>
          <w:sz w:val="24"/>
          <w:szCs w:val="24"/>
        </w:rPr>
        <w:t xml:space="preserve"> </w:t>
      </w:r>
      <w:r w:rsidR="00E93DE0" w:rsidRPr="00DE3103">
        <w:rPr>
          <w:rStyle w:val="FontStyle31"/>
          <w:sz w:val="24"/>
          <w:szCs w:val="24"/>
        </w:rPr>
        <w:t>Клон на чуждестранно лице може да е самостоя</w:t>
      </w:r>
      <w:r w:rsidR="00CE1D05" w:rsidRPr="00DE3103">
        <w:rPr>
          <w:rStyle w:val="FontStyle31"/>
          <w:sz w:val="24"/>
          <w:szCs w:val="24"/>
        </w:rPr>
        <w:t xml:space="preserve">телен участник в процедурата за </w:t>
      </w:r>
      <w:r w:rsidR="00E93DE0" w:rsidRPr="00DE3103">
        <w:rPr>
          <w:rStyle w:val="FontStyle31"/>
          <w:sz w:val="24"/>
          <w:szCs w:val="24"/>
        </w:rPr>
        <w:t xml:space="preserve">възлагане на поръчката, ако може самостоятелно да подава оферта </w:t>
      </w:r>
      <w:r w:rsidR="00CE1D05" w:rsidRPr="00DE3103">
        <w:rPr>
          <w:rStyle w:val="FontStyle31"/>
          <w:sz w:val="24"/>
          <w:szCs w:val="24"/>
        </w:rPr>
        <w:t xml:space="preserve">за участие съгласно </w:t>
      </w:r>
      <w:r w:rsidR="00E93DE0" w:rsidRPr="00DE3103">
        <w:rPr>
          <w:rStyle w:val="FontStyle31"/>
          <w:sz w:val="24"/>
          <w:szCs w:val="24"/>
        </w:rPr>
        <w:t>законодателството на държавата, в която е установен. В</w:t>
      </w:r>
      <w:r w:rsidR="00CE1D05" w:rsidRPr="00DE3103">
        <w:rPr>
          <w:rStyle w:val="FontStyle31"/>
          <w:sz w:val="24"/>
          <w:szCs w:val="24"/>
        </w:rPr>
        <w:t xml:space="preserve"> случай, че ако за доказване на </w:t>
      </w:r>
      <w:r w:rsidR="00E93DE0" w:rsidRPr="00DE3103">
        <w:rPr>
          <w:rStyle w:val="FontStyle31"/>
          <w:sz w:val="24"/>
          <w:szCs w:val="24"/>
        </w:rPr>
        <w:t>съответствие с изискванията за икономическо и фи</w:t>
      </w:r>
      <w:r w:rsidR="00CE1D05" w:rsidRPr="00DE3103">
        <w:rPr>
          <w:rStyle w:val="FontStyle31"/>
          <w:sz w:val="24"/>
          <w:szCs w:val="24"/>
        </w:rPr>
        <w:t xml:space="preserve">нансово състояние, технически и </w:t>
      </w:r>
      <w:r w:rsidR="00E93DE0" w:rsidRPr="00DE3103">
        <w:rPr>
          <w:rStyle w:val="FontStyle31"/>
          <w:sz w:val="24"/>
          <w:szCs w:val="24"/>
        </w:rPr>
        <w:t>професионални способности, клонът се позовава на ресурсите на търговец</w:t>
      </w:r>
      <w:r w:rsidR="00CE1D05" w:rsidRPr="00DE3103">
        <w:rPr>
          <w:rStyle w:val="FontStyle31"/>
          <w:sz w:val="24"/>
          <w:szCs w:val="24"/>
        </w:rPr>
        <w:t xml:space="preserve">а, клонът представя </w:t>
      </w:r>
      <w:r w:rsidR="00E93DE0" w:rsidRPr="00DE3103">
        <w:rPr>
          <w:rStyle w:val="FontStyle31"/>
          <w:sz w:val="24"/>
          <w:szCs w:val="24"/>
        </w:rPr>
        <w:t>доказателства, че при изпълнение на поръчката ще има на разположение тези ресурси.</w:t>
      </w:r>
    </w:p>
    <w:p w:rsidR="00E20363" w:rsidRPr="00DE3103" w:rsidRDefault="00E20363" w:rsidP="00E20363">
      <w:pPr>
        <w:ind w:firstLine="720"/>
        <w:jc w:val="both"/>
        <w:rPr>
          <w:rStyle w:val="FontStyle31"/>
          <w:sz w:val="24"/>
          <w:szCs w:val="24"/>
        </w:rPr>
      </w:pPr>
    </w:p>
    <w:p w:rsidR="00E93DE0" w:rsidRPr="0032617D" w:rsidRDefault="00E93DE0" w:rsidP="00E20363">
      <w:pPr>
        <w:jc w:val="both"/>
      </w:pPr>
    </w:p>
    <w:p w:rsidR="00CE1D05" w:rsidRPr="00B83348" w:rsidRDefault="00946A62" w:rsidP="00E20363">
      <w:pPr>
        <w:ind w:firstLine="720"/>
        <w:jc w:val="both"/>
        <w:rPr>
          <w:rStyle w:val="FontStyle28"/>
          <w:sz w:val="24"/>
          <w:szCs w:val="24"/>
        </w:rPr>
      </w:pPr>
      <w:r>
        <w:rPr>
          <w:rStyle w:val="FontStyle28"/>
          <w:sz w:val="24"/>
          <w:szCs w:val="24"/>
        </w:rPr>
        <w:t>ХІІІ.</w:t>
      </w:r>
      <w:r w:rsidR="00E93DE0" w:rsidRPr="00B83348">
        <w:rPr>
          <w:rStyle w:val="FontStyle28"/>
          <w:sz w:val="24"/>
          <w:szCs w:val="24"/>
        </w:rPr>
        <w:t xml:space="preserve"> ИЗИСКВАНИЯ КЪМ ОФЕРТАТА. УСЛОВИЯ И РЕД ЗА ПОДАВАНЕ НА ОФЕРТИ </w:t>
      </w:r>
    </w:p>
    <w:p w:rsidR="00E93DE0" w:rsidRPr="00B83348" w:rsidRDefault="00741560" w:rsidP="00E20363">
      <w:pPr>
        <w:ind w:firstLine="720"/>
        <w:jc w:val="both"/>
        <w:rPr>
          <w:rStyle w:val="FontStyle28"/>
          <w:sz w:val="24"/>
          <w:szCs w:val="24"/>
        </w:rPr>
      </w:pPr>
      <w:r>
        <w:rPr>
          <w:rStyle w:val="FontStyle28"/>
          <w:sz w:val="24"/>
          <w:szCs w:val="24"/>
        </w:rPr>
        <w:lastRenderedPageBreak/>
        <w:t>ХІІІ</w:t>
      </w:r>
      <w:r w:rsidR="00EA5825">
        <w:rPr>
          <w:rStyle w:val="FontStyle28"/>
          <w:sz w:val="24"/>
          <w:szCs w:val="24"/>
        </w:rPr>
        <w:t>.</w:t>
      </w:r>
      <w:r w:rsidR="00E93DE0" w:rsidRPr="00B83348">
        <w:rPr>
          <w:rStyle w:val="FontStyle28"/>
          <w:sz w:val="24"/>
          <w:szCs w:val="24"/>
        </w:rPr>
        <w:t>1. Общи положения</w:t>
      </w:r>
    </w:p>
    <w:p w:rsidR="00E93DE0" w:rsidRPr="006729D3" w:rsidRDefault="00E93DE0" w:rsidP="006729D3">
      <w:pPr>
        <w:ind w:firstLine="720"/>
        <w:rPr>
          <w:rStyle w:val="FontStyle31"/>
          <w:b/>
          <w:sz w:val="24"/>
          <w:szCs w:val="24"/>
          <w:u w:val="single"/>
        </w:rPr>
      </w:pPr>
      <w:r w:rsidRPr="00CF7F65">
        <w:rPr>
          <w:rStyle w:val="FontStyle31"/>
          <w:b/>
          <w:sz w:val="24"/>
          <w:szCs w:val="24"/>
          <w:u w:val="single"/>
        </w:rPr>
        <w:t xml:space="preserve">При изготвяне на офертата всеки участник </w:t>
      </w:r>
      <w:r w:rsidR="00CE1D05" w:rsidRPr="00CF7F65">
        <w:rPr>
          <w:rStyle w:val="FontStyle31"/>
          <w:b/>
          <w:sz w:val="24"/>
          <w:szCs w:val="24"/>
          <w:u w:val="single"/>
        </w:rPr>
        <w:t xml:space="preserve">следва да се придържа точно към </w:t>
      </w:r>
      <w:r w:rsidRPr="00CF7F65">
        <w:rPr>
          <w:rStyle w:val="FontStyle31"/>
          <w:b/>
          <w:sz w:val="24"/>
          <w:szCs w:val="24"/>
          <w:u w:val="single"/>
        </w:rPr>
        <w:t>обявените от Възложителя условия.</w:t>
      </w:r>
      <w:r w:rsidR="006729D3">
        <w:rPr>
          <w:rStyle w:val="FontStyle31"/>
          <w:b/>
          <w:sz w:val="24"/>
          <w:szCs w:val="24"/>
          <w:u w:val="single"/>
        </w:rPr>
        <w:t xml:space="preserve"> </w:t>
      </w:r>
      <w:r w:rsidRPr="006729D3">
        <w:rPr>
          <w:rStyle w:val="FontStyle31"/>
          <w:b/>
          <w:sz w:val="24"/>
          <w:szCs w:val="24"/>
          <w:u w:val="single"/>
        </w:rPr>
        <w:t>Офертите в процедурата се изготвят на български език.</w:t>
      </w:r>
    </w:p>
    <w:p w:rsidR="00E93DE0" w:rsidRPr="00B83348" w:rsidRDefault="00E93DE0" w:rsidP="00B4361A">
      <w:pPr>
        <w:ind w:firstLine="720"/>
        <w:rPr>
          <w:rStyle w:val="FontStyle31"/>
          <w:sz w:val="24"/>
          <w:szCs w:val="24"/>
        </w:rPr>
      </w:pPr>
      <w:r w:rsidRPr="00B83348">
        <w:rPr>
          <w:rStyle w:val="FontStyle31"/>
          <w:sz w:val="24"/>
          <w:szCs w:val="24"/>
        </w:rPr>
        <w:t>Всеки участник в процедурата има право да представи само една оферта.</w:t>
      </w:r>
    </w:p>
    <w:p w:rsidR="00E93DE0" w:rsidRPr="00B83348" w:rsidRDefault="00E93DE0" w:rsidP="00741560">
      <w:pPr>
        <w:ind w:left="720"/>
        <w:rPr>
          <w:rStyle w:val="FontStyle31"/>
          <w:sz w:val="24"/>
          <w:szCs w:val="24"/>
        </w:rPr>
      </w:pPr>
      <w:r w:rsidRPr="00B83348">
        <w:rPr>
          <w:rStyle w:val="FontStyle31"/>
          <w:sz w:val="24"/>
          <w:szCs w:val="24"/>
        </w:rPr>
        <w:t xml:space="preserve"> Не се допуска представяне на варианти в офертите.</w:t>
      </w:r>
    </w:p>
    <w:p w:rsidR="00E93DE0" w:rsidRPr="00B83348" w:rsidRDefault="00E93DE0" w:rsidP="00741560">
      <w:pPr>
        <w:ind w:firstLine="720"/>
        <w:rPr>
          <w:rStyle w:val="FontStyle31"/>
          <w:sz w:val="24"/>
          <w:szCs w:val="24"/>
        </w:rPr>
      </w:pPr>
      <w:r w:rsidRPr="00B83348">
        <w:rPr>
          <w:rStyle w:val="FontStyle31"/>
          <w:sz w:val="24"/>
          <w:szCs w:val="24"/>
        </w:rPr>
        <w:t>До изтичане на срока за подаване на оферти, всеки участник може да промени, да допълни или да оттегли офертата си.</w:t>
      </w:r>
    </w:p>
    <w:p w:rsidR="00E93DE0" w:rsidRPr="00B83348" w:rsidRDefault="00E93DE0" w:rsidP="00C4015D">
      <w:pPr>
        <w:ind w:firstLine="720"/>
        <w:jc w:val="both"/>
        <w:rPr>
          <w:rStyle w:val="FontStyle31"/>
          <w:sz w:val="24"/>
          <w:szCs w:val="24"/>
        </w:rPr>
      </w:pPr>
      <w:r w:rsidRPr="00B83348">
        <w:rPr>
          <w:rStyle w:val="FontStyle31"/>
          <w:sz w:val="24"/>
          <w:szCs w:val="24"/>
        </w:rPr>
        <w:t xml:space="preserve"> 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E93DE0" w:rsidRPr="00B83348" w:rsidRDefault="00E93DE0" w:rsidP="00741560">
      <w:pPr>
        <w:ind w:firstLine="720"/>
        <w:jc w:val="both"/>
        <w:rPr>
          <w:rStyle w:val="FontStyle31"/>
          <w:sz w:val="24"/>
          <w:szCs w:val="24"/>
        </w:rPr>
      </w:pPr>
      <w:r w:rsidRPr="00B83348">
        <w:rPr>
          <w:rStyle w:val="FontStyle31"/>
          <w:sz w:val="24"/>
          <w:szCs w:val="24"/>
        </w:rPr>
        <w:t xml:space="preserve"> 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E93DE0" w:rsidRPr="00B83348" w:rsidRDefault="00E93DE0" w:rsidP="00741560">
      <w:pPr>
        <w:ind w:firstLine="720"/>
        <w:jc w:val="both"/>
        <w:rPr>
          <w:rStyle w:val="FontStyle31"/>
          <w:sz w:val="24"/>
          <w:szCs w:val="24"/>
        </w:rPr>
      </w:pPr>
      <w:r w:rsidRPr="00B83348">
        <w:rPr>
          <w:rStyle w:val="FontStyle31"/>
          <w:sz w:val="24"/>
          <w:szCs w:val="24"/>
        </w:rPr>
        <w:t xml:space="preserve"> 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E93DE0" w:rsidRPr="00B83348" w:rsidRDefault="00E93DE0" w:rsidP="0080234B">
      <w:pPr>
        <w:ind w:firstLine="720"/>
        <w:jc w:val="both"/>
      </w:pPr>
      <w:r w:rsidRPr="00B83348">
        <w:rPr>
          <w:rStyle w:val="FontStyle31"/>
          <w:sz w:val="24"/>
          <w:szCs w:val="24"/>
        </w:rPr>
        <w:t xml:space="preserve">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E93DE0" w:rsidRPr="00B83348" w:rsidRDefault="00E93DE0" w:rsidP="000C4DED">
      <w:pPr>
        <w:ind w:firstLine="720"/>
        <w:jc w:val="both"/>
        <w:rPr>
          <w:rStyle w:val="FontStyle31"/>
          <w:sz w:val="24"/>
          <w:szCs w:val="24"/>
        </w:rPr>
      </w:pPr>
      <w:r w:rsidRPr="00B83348">
        <w:rPr>
          <w:rStyle w:val="FontStyle31"/>
          <w:sz w:val="24"/>
          <w:szCs w:val="24"/>
        </w:rPr>
        <w:t xml:space="preserve"> 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E93DE0" w:rsidRPr="00B83348" w:rsidRDefault="00E93DE0" w:rsidP="00585DE6">
      <w:pPr>
        <w:ind w:firstLine="720"/>
        <w:jc w:val="both"/>
        <w:rPr>
          <w:rStyle w:val="FontStyle31"/>
          <w:sz w:val="24"/>
          <w:szCs w:val="24"/>
        </w:rPr>
      </w:pPr>
      <w:r w:rsidRPr="00B83348">
        <w:rPr>
          <w:rStyle w:val="FontStyle31"/>
          <w:sz w:val="24"/>
          <w:szCs w:val="24"/>
        </w:rPr>
        <w:t xml:space="preserve"> Редът за отстраняване на </w:t>
      </w:r>
      <w:r w:rsidR="00E33916" w:rsidRPr="00B83348">
        <w:rPr>
          <w:rStyle w:val="FontStyle31"/>
          <w:sz w:val="24"/>
          <w:szCs w:val="24"/>
        </w:rPr>
        <w:t>несъответствия</w:t>
      </w:r>
      <w:r w:rsidRPr="00B83348">
        <w:rPr>
          <w:rStyle w:val="FontStyle31"/>
          <w:sz w:val="24"/>
          <w:szCs w:val="24"/>
        </w:rPr>
        <w:t xml:space="preserve"> и </w:t>
      </w:r>
      <w:r w:rsidR="00E33916" w:rsidRPr="00B83348">
        <w:rPr>
          <w:rStyle w:val="FontStyle31"/>
          <w:sz w:val="24"/>
          <w:szCs w:val="24"/>
        </w:rPr>
        <w:t>нередовности</w:t>
      </w:r>
      <w:r w:rsidRPr="00B83348">
        <w:rPr>
          <w:rStyle w:val="FontStyle31"/>
          <w:sz w:val="24"/>
          <w:szCs w:val="24"/>
        </w:rPr>
        <w:t xml:space="preserve"> на офертите е определен в ППЗОП, като при неговото прилагане Възложителят ще спазва принципите на равнопоставеност и прозрачност.</w:t>
      </w:r>
    </w:p>
    <w:p w:rsidR="00E93DE0" w:rsidRPr="00B83348" w:rsidRDefault="00E93DE0" w:rsidP="00585DE6">
      <w:pPr>
        <w:jc w:val="both"/>
      </w:pPr>
    </w:p>
    <w:p w:rsidR="002236EF" w:rsidRDefault="00C94ED4" w:rsidP="002236EF">
      <w:pPr>
        <w:ind w:firstLine="720"/>
        <w:jc w:val="both"/>
        <w:rPr>
          <w:rStyle w:val="FontStyle31"/>
          <w:sz w:val="24"/>
          <w:szCs w:val="24"/>
        </w:rPr>
      </w:pPr>
      <w:r>
        <w:rPr>
          <w:rStyle w:val="FontStyle28"/>
          <w:sz w:val="24"/>
          <w:szCs w:val="24"/>
        </w:rPr>
        <w:t>ХІІ</w:t>
      </w:r>
      <w:r w:rsidR="00994EB6">
        <w:rPr>
          <w:rStyle w:val="FontStyle28"/>
          <w:sz w:val="24"/>
          <w:szCs w:val="24"/>
        </w:rPr>
        <w:t>І.</w:t>
      </w:r>
      <w:r w:rsidR="00E93DE0" w:rsidRPr="00B83348">
        <w:rPr>
          <w:rStyle w:val="FontStyle28"/>
          <w:sz w:val="24"/>
          <w:szCs w:val="24"/>
        </w:rPr>
        <w:t>2. Съдържание на офертата</w:t>
      </w:r>
      <w:r w:rsidR="002236EF" w:rsidRPr="002236EF">
        <w:rPr>
          <w:rStyle w:val="FontStyle31"/>
          <w:sz w:val="24"/>
          <w:szCs w:val="24"/>
        </w:rPr>
        <w:t xml:space="preserve"> </w:t>
      </w:r>
    </w:p>
    <w:p w:rsidR="00B4361A" w:rsidRDefault="004E40AF" w:rsidP="00B4361A">
      <w:pPr>
        <w:pStyle w:val="a7"/>
        <w:numPr>
          <w:ilvl w:val="0"/>
          <w:numId w:val="9"/>
        </w:numPr>
        <w:jc w:val="both"/>
        <w:rPr>
          <w:rStyle w:val="FontStyle31"/>
          <w:b/>
          <w:sz w:val="24"/>
          <w:szCs w:val="24"/>
        </w:rPr>
      </w:pPr>
      <w:r w:rsidRPr="00B4361A">
        <w:rPr>
          <w:rStyle w:val="FontStyle31"/>
          <w:sz w:val="24"/>
          <w:szCs w:val="24"/>
        </w:rPr>
        <w:t>Опис на представените документи - /</w:t>
      </w:r>
      <w:r w:rsidRPr="00B4361A">
        <w:rPr>
          <w:rStyle w:val="FontStyle31"/>
          <w:b/>
          <w:sz w:val="24"/>
          <w:szCs w:val="24"/>
        </w:rPr>
        <w:t>обр</w:t>
      </w:r>
      <w:r w:rsidR="00EC2724" w:rsidRPr="00B4361A">
        <w:rPr>
          <w:rStyle w:val="FontStyle31"/>
          <w:b/>
          <w:sz w:val="24"/>
          <w:szCs w:val="24"/>
        </w:rPr>
        <w:t>азец</w:t>
      </w:r>
      <w:r w:rsidRPr="00B4361A">
        <w:rPr>
          <w:rStyle w:val="FontStyle31"/>
          <w:b/>
          <w:sz w:val="24"/>
          <w:szCs w:val="24"/>
        </w:rPr>
        <w:t xml:space="preserve"> № 1/</w:t>
      </w:r>
    </w:p>
    <w:p w:rsidR="00B4361A" w:rsidRDefault="00A769DC" w:rsidP="00B4361A">
      <w:pPr>
        <w:pStyle w:val="a7"/>
        <w:numPr>
          <w:ilvl w:val="0"/>
          <w:numId w:val="9"/>
        </w:numPr>
        <w:jc w:val="both"/>
        <w:rPr>
          <w:rStyle w:val="FontStyle31"/>
          <w:b/>
          <w:sz w:val="24"/>
          <w:szCs w:val="24"/>
        </w:rPr>
      </w:pPr>
      <w:r w:rsidRPr="00B4361A">
        <w:rPr>
          <w:rStyle w:val="FontStyle31"/>
          <w:sz w:val="24"/>
          <w:szCs w:val="24"/>
        </w:rPr>
        <w:t>Заявление за участие</w:t>
      </w:r>
      <w:r w:rsidR="00C579A9" w:rsidRPr="00B4361A">
        <w:rPr>
          <w:rStyle w:val="FontStyle31"/>
          <w:sz w:val="24"/>
          <w:szCs w:val="24"/>
        </w:rPr>
        <w:t xml:space="preserve">- </w:t>
      </w:r>
      <w:r w:rsidR="00EC2724" w:rsidRPr="00B4361A">
        <w:rPr>
          <w:rStyle w:val="FontStyle31"/>
          <w:b/>
          <w:sz w:val="24"/>
          <w:szCs w:val="24"/>
        </w:rPr>
        <w:t>/образец</w:t>
      </w:r>
      <w:r w:rsidR="004E40AF" w:rsidRPr="00B4361A">
        <w:rPr>
          <w:rStyle w:val="FontStyle31"/>
          <w:b/>
          <w:sz w:val="24"/>
          <w:szCs w:val="24"/>
        </w:rPr>
        <w:t xml:space="preserve"> № 2</w:t>
      </w:r>
      <w:r w:rsidR="00C579A9" w:rsidRPr="00B4361A">
        <w:rPr>
          <w:rStyle w:val="FontStyle31"/>
          <w:b/>
          <w:sz w:val="24"/>
          <w:szCs w:val="24"/>
        </w:rPr>
        <w:t>/</w:t>
      </w:r>
    </w:p>
    <w:p w:rsidR="00E93DE0" w:rsidRPr="00B4361A" w:rsidRDefault="00E93DE0" w:rsidP="00B4361A">
      <w:pPr>
        <w:pStyle w:val="a7"/>
        <w:numPr>
          <w:ilvl w:val="0"/>
          <w:numId w:val="9"/>
        </w:numPr>
        <w:jc w:val="both"/>
        <w:rPr>
          <w:rStyle w:val="FontStyle31"/>
          <w:b/>
          <w:sz w:val="24"/>
          <w:szCs w:val="24"/>
        </w:rPr>
      </w:pPr>
      <w:r w:rsidRPr="00B4361A">
        <w:rPr>
          <w:rStyle w:val="FontStyle31"/>
          <w:sz w:val="24"/>
          <w:szCs w:val="24"/>
        </w:rPr>
        <w:t xml:space="preserve">Единен европейски документ за обществени поръчки (ЕЕДОП) за участника </w:t>
      </w:r>
      <w:r w:rsidRPr="00B4361A">
        <w:rPr>
          <w:rStyle w:val="FontStyle31"/>
          <w:i/>
          <w:sz w:val="24"/>
          <w:szCs w:val="24"/>
        </w:rPr>
        <w:t>/</w:t>
      </w:r>
      <w:r w:rsidR="00EC2724" w:rsidRPr="00B4361A">
        <w:rPr>
          <w:rStyle w:val="FontStyle31"/>
          <w:b/>
          <w:sz w:val="24"/>
          <w:szCs w:val="24"/>
        </w:rPr>
        <w:t>образец</w:t>
      </w:r>
      <w:r w:rsidRPr="00B4361A">
        <w:rPr>
          <w:rStyle w:val="FontStyle31"/>
          <w:b/>
          <w:sz w:val="24"/>
          <w:szCs w:val="24"/>
        </w:rPr>
        <w:t xml:space="preserve"> №</w:t>
      </w:r>
      <w:r w:rsidRPr="00B4361A">
        <w:rPr>
          <w:rStyle w:val="FontStyle31"/>
          <w:b/>
          <w:i/>
          <w:sz w:val="24"/>
          <w:szCs w:val="24"/>
        </w:rPr>
        <w:t xml:space="preserve"> </w:t>
      </w:r>
      <w:r w:rsidR="006A2D2D" w:rsidRPr="00B4361A">
        <w:rPr>
          <w:rStyle w:val="FontStyle36"/>
          <w:b/>
          <w:i w:val="0"/>
          <w:sz w:val="24"/>
          <w:szCs w:val="24"/>
        </w:rPr>
        <w:t>3</w:t>
      </w:r>
      <w:r w:rsidR="001A445D" w:rsidRPr="00B4361A">
        <w:rPr>
          <w:rStyle w:val="FontStyle36"/>
          <w:i w:val="0"/>
          <w:sz w:val="24"/>
          <w:szCs w:val="24"/>
        </w:rPr>
        <w:t>/</w:t>
      </w:r>
      <w:r w:rsidRPr="00B4361A">
        <w:rPr>
          <w:rStyle w:val="FontStyle36"/>
          <w:sz w:val="24"/>
          <w:szCs w:val="24"/>
        </w:rPr>
        <w:t xml:space="preserve"> -</w:t>
      </w:r>
      <w:r w:rsidR="00EC2724" w:rsidRPr="00B4361A">
        <w:rPr>
          <w:rStyle w:val="FontStyle36"/>
          <w:sz w:val="24"/>
          <w:szCs w:val="24"/>
        </w:rPr>
        <w:t>/</w:t>
      </w:r>
      <w:r w:rsidRPr="00B4361A">
        <w:rPr>
          <w:rStyle w:val="FontStyle36"/>
          <w:sz w:val="24"/>
          <w:szCs w:val="24"/>
        </w:rPr>
        <w:t xml:space="preserve"> </w:t>
      </w:r>
      <w:r w:rsidRPr="00B4361A">
        <w:rPr>
          <w:rStyle w:val="FontStyle31"/>
          <w:sz w:val="24"/>
          <w:szCs w:val="24"/>
        </w:rPr>
        <w:t xml:space="preserve">за съответствие с изискванията на закона и условията на Възложителя, а </w:t>
      </w:r>
      <w:r w:rsidRPr="00B4361A">
        <w:rPr>
          <w:rStyle w:val="FontStyle36"/>
          <w:sz w:val="24"/>
          <w:szCs w:val="24"/>
        </w:rPr>
        <w:t xml:space="preserve">когато е приложимо — </w:t>
      </w:r>
      <w:r w:rsidRPr="00B4361A">
        <w:rPr>
          <w:rStyle w:val="FontStyle31"/>
          <w:sz w:val="24"/>
          <w:szCs w:val="24"/>
        </w:rPr>
        <w:t>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EC2724" w:rsidRPr="00B4361A">
        <w:rPr>
          <w:rStyle w:val="FontStyle31"/>
          <w:sz w:val="24"/>
          <w:szCs w:val="24"/>
        </w:rPr>
        <w:t>/</w:t>
      </w:r>
      <w:r w:rsidRPr="00B4361A">
        <w:rPr>
          <w:rStyle w:val="FontStyle31"/>
          <w:sz w:val="24"/>
          <w:szCs w:val="24"/>
        </w:rPr>
        <w:t xml:space="preserve"> </w:t>
      </w:r>
    </w:p>
    <w:p w:rsidR="00E93DE0" w:rsidRPr="00B83348" w:rsidRDefault="00E93DE0" w:rsidP="00E20363">
      <w:pPr>
        <w:ind w:firstLine="720"/>
        <w:jc w:val="both"/>
        <w:rPr>
          <w:rStyle w:val="FontStyle31"/>
          <w:sz w:val="24"/>
          <w:szCs w:val="24"/>
        </w:rPr>
      </w:pPr>
      <w:r w:rsidRPr="00B83348">
        <w:rPr>
          <w:rStyle w:val="FontStyle31"/>
          <w:sz w:val="24"/>
          <w:szCs w:val="24"/>
        </w:rPr>
        <w:t>Когато изискванията по чл. 54, ал. 1, т. 1, 2 и 7 и чл. 55, ал. 1, т. 5 от ЗОП се отнасят за повече от едно лице, всички лица подписват един и същ ЕЕДОП.</w:t>
      </w:r>
    </w:p>
    <w:p w:rsidR="00E93DE0" w:rsidRPr="00B83348" w:rsidRDefault="00E93DE0" w:rsidP="00E20363">
      <w:pPr>
        <w:ind w:firstLine="720"/>
        <w:jc w:val="both"/>
        <w:rPr>
          <w:rStyle w:val="FontStyle31"/>
          <w:sz w:val="24"/>
          <w:szCs w:val="24"/>
        </w:rPr>
      </w:pPr>
      <w:r w:rsidRPr="00B83348">
        <w:rPr>
          <w:rStyle w:val="FontStyle31"/>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w:t>
      </w:r>
    </w:p>
    <w:p w:rsidR="00E93DE0" w:rsidRPr="00B83348" w:rsidRDefault="00E93DE0" w:rsidP="00E20363">
      <w:pPr>
        <w:ind w:firstLine="720"/>
        <w:jc w:val="both"/>
        <w:rPr>
          <w:rStyle w:val="FontStyle31"/>
          <w:sz w:val="24"/>
          <w:szCs w:val="24"/>
        </w:rPr>
      </w:pPr>
      <w:r w:rsidRPr="00B83348">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E93DE0" w:rsidRPr="00B83348" w:rsidRDefault="00E93DE0" w:rsidP="00E20363">
      <w:pPr>
        <w:ind w:firstLine="720"/>
        <w:jc w:val="both"/>
        <w:rPr>
          <w:rStyle w:val="FontStyle31"/>
          <w:sz w:val="24"/>
          <w:szCs w:val="24"/>
        </w:rPr>
      </w:pPr>
      <w:r w:rsidRPr="00B83348">
        <w:rPr>
          <w:rStyle w:val="FontStyle31"/>
          <w:sz w:val="24"/>
          <w:szCs w:val="24"/>
        </w:rPr>
        <w:t xml:space="preserve">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w:t>
      </w:r>
      <w:r w:rsidRPr="00B83348">
        <w:rPr>
          <w:rStyle w:val="FontStyle31"/>
          <w:sz w:val="24"/>
          <w:szCs w:val="24"/>
        </w:rPr>
        <w:lastRenderedPageBreak/>
        <w:t>информация за тези обстоятелства служебно на Възложителя.</w:t>
      </w:r>
    </w:p>
    <w:p w:rsidR="00145E12" w:rsidRDefault="00E93DE0" w:rsidP="00FF274B">
      <w:pPr>
        <w:ind w:firstLine="720"/>
        <w:jc w:val="both"/>
        <w:rPr>
          <w:rStyle w:val="FontStyle31"/>
          <w:sz w:val="24"/>
          <w:szCs w:val="24"/>
        </w:rPr>
      </w:pPr>
      <w:r w:rsidRPr="00B83348">
        <w:rPr>
          <w:rStyle w:val="FontStyle31"/>
          <w:sz w:val="24"/>
          <w:szCs w:val="24"/>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w:t>
      </w:r>
    </w:p>
    <w:p w:rsidR="00B4361A" w:rsidRDefault="00B4361A" w:rsidP="00FF274B">
      <w:pPr>
        <w:ind w:firstLine="720"/>
        <w:jc w:val="both"/>
        <w:rPr>
          <w:rStyle w:val="FontStyle31"/>
          <w:sz w:val="24"/>
          <w:szCs w:val="24"/>
        </w:rPr>
      </w:pPr>
      <w:r>
        <w:rPr>
          <w:rStyle w:val="FontStyle31"/>
          <w:sz w:val="24"/>
          <w:szCs w:val="24"/>
        </w:rPr>
        <w:t xml:space="preserve">Освен в писмен вид, кандидатът задължително представя ЕЕДОП подписан с електронен подпис и в електронен вид, съгласно чл. 67, ал. 4 от ЗОП: </w:t>
      </w:r>
      <w:r w:rsidRPr="00B4361A">
        <w:rPr>
          <w:rStyle w:val="FontStyle31"/>
          <w:sz w:val="24"/>
          <w:szCs w:val="24"/>
        </w:rPr>
        <w:t>„</w:t>
      </w:r>
      <w:r w:rsidRPr="00B4361A">
        <w:rPr>
          <w:color w:val="000000"/>
          <w:shd w:val="clear" w:color="auto" w:fill="FFFFFF"/>
        </w:rPr>
        <w:t>(В сила от 01.04.2018 г. относно задължителното представяне на ЕЕДОП в </w:t>
      </w:r>
      <w:r w:rsidRPr="00C903E6">
        <w:t>електронен</w:t>
      </w:r>
      <w:r w:rsidRPr="00B4361A">
        <w:rPr>
          <w:color w:val="000000"/>
          <w:shd w:val="clear" w:color="auto" w:fill="FFFFFF"/>
        </w:rPr>
        <w:t> вид) Единният европейски документ за обществени поръчки се предоставя в </w:t>
      </w:r>
      <w:r w:rsidRPr="00C903E6">
        <w:t>електронен </w:t>
      </w:r>
      <w:r w:rsidRPr="00B4361A">
        <w:rPr>
          <w:color w:val="000000"/>
          <w:shd w:val="clear" w:color="auto" w:fill="FFFFFF"/>
        </w:rPr>
        <w:t>вид по образец, утвърден с акт на Европейската комисия.</w:t>
      </w:r>
    </w:p>
    <w:p w:rsidR="00E93DE0" w:rsidRPr="00D93275" w:rsidRDefault="00E93DE0" w:rsidP="00B4361A">
      <w:pPr>
        <w:jc w:val="both"/>
        <w:rPr>
          <w:rStyle w:val="FontStyle31"/>
          <w:sz w:val="24"/>
          <w:szCs w:val="24"/>
        </w:rPr>
      </w:pPr>
    </w:p>
    <w:p w:rsidR="00B4361A" w:rsidRPr="00B4361A" w:rsidRDefault="00145E12" w:rsidP="00B4361A">
      <w:pPr>
        <w:pStyle w:val="a7"/>
        <w:numPr>
          <w:ilvl w:val="0"/>
          <w:numId w:val="8"/>
        </w:numPr>
        <w:jc w:val="both"/>
        <w:rPr>
          <w:rStyle w:val="FontStyle31"/>
          <w:sz w:val="24"/>
          <w:szCs w:val="24"/>
        </w:rPr>
      </w:pPr>
      <w:r w:rsidRPr="00B4361A">
        <w:rPr>
          <w:rStyle w:val="FontStyle31"/>
          <w:sz w:val="24"/>
          <w:szCs w:val="24"/>
        </w:rPr>
        <w:t>Декларация по чл.61 ал2 от Закона за мерките срещу изпирането на пари</w:t>
      </w:r>
      <w:r w:rsidR="00EC2724" w:rsidRPr="00B4361A">
        <w:rPr>
          <w:rStyle w:val="FontStyle31"/>
          <w:sz w:val="24"/>
          <w:szCs w:val="24"/>
        </w:rPr>
        <w:t>-</w:t>
      </w:r>
      <w:r w:rsidRPr="00B4361A">
        <w:rPr>
          <w:rStyle w:val="FontStyle31"/>
          <w:b/>
          <w:sz w:val="24"/>
          <w:szCs w:val="24"/>
        </w:rPr>
        <w:t>образец №4/</w:t>
      </w:r>
    </w:p>
    <w:p w:rsidR="00B4361A" w:rsidRPr="00B4361A" w:rsidRDefault="009C14F6" w:rsidP="00B4361A">
      <w:pPr>
        <w:pStyle w:val="a7"/>
        <w:numPr>
          <w:ilvl w:val="0"/>
          <w:numId w:val="8"/>
        </w:numPr>
        <w:jc w:val="both"/>
        <w:rPr>
          <w:rStyle w:val="FontStyle31"/>
          <w:sz w:val="24"/>
          <w:szCs w:val="24"/>
        </w:rPr>
      </w:pPr>
      <w:r w:rsidRPr="00B4361A">
        <w:rPr>
          <w:rStyle w:val="FontStyle31"/>
          <w:sz w:val="24"/>
          <w:szCs w:val="24"/>
        </w:rPr>
        <w:t>Декларация за с</w:t>
      </w:r>
      <w:r w:rsidR="00527985" w:rsidRPr="00B4361A">
        <w:rPr>
          <w:rStyle w:val="FontStyle31"/>
          <w:sz w:val="24"/>
          <w:szCs w:val="24"/>
        </w:rPr>
        <w:t>ъгласие с клаузите на приложения</w:t>
      </w:r>
      <w:r w:rsidRPr="00B4361A">
        <w:rPr>
          <w:rStyle w:val="FontStyle31"/>
          <w:sz w:val="24"/>
          <w:szCs w:val="24"/>
        </w:rPr>
        <w:t xml:space="preserve"> проект на договора</w:t>
      </w:r>
      <w:r w:rsidR="00527985" w:rsidRPr="00B4361A">
        <w:rPr>
          <w:rStyle w:val="FontStyle31"/>
          <w:sz w:val="24"/>
          <w:szCs w:val="24"/>
        </w:rPr>
        <w:t>/</w:t>
      </w:r>
      <w:r w:rsidR="00EC2724" w:rsidRPr="00B4361A">
        <w:rPr>
          <w:rStyle w:val="FontStyle31"/>
          <w:sz w:val="24"/>
          <w:szCs w:val="24"/>
        </w:rPr>
        <w:t>-</w:t>
      </w:r>
      <w:r w:rsidR="00527985" w:rsidRPr="00B4361A">
        <w:rPr>
          <w:rStyle w:val="FontStyle31"/>
          <w:b/>
          <w:sz w:val="24"/>
          <w:szCs w:val="24"/>
        </w:rPr>
        <w:t>образец № 5/</w:t>
      </w:r>
    </w:p>
    <w:p w:rsidR="00B4361A" w:rsidRPr="00A702E0" w:rsidRDefault="006B2215" w:rsidP="003D319F">
      <w:pPr>
        <w:pStyle w:val="a7"/>
        <w:numPr>
          <w:ilvl w:val="0"/>
          <w:numId w:val="8"/>
        </w:numPr>
        <w:jc w:val="both"/>
        <w:rPr>
          <w:rStyle w:val="FontStyle31"/>
          <w:sz w:val="24"/>
          <w:szCs w:val="24"/>
        </w:rPr>
      </w:pPr>
      <w:r w:rsidRPr="00B4361A">
        <w:rPr>
          <w:rStyle w:val="FontStyle31"/>
          <w:sz w:val="24"/>
          <w:szCs w:val="24"/>
        </w:rPr>
        <w:t>Декларация за срока на валидност на оферта</w:t>
      </w:r>
      <w:r w:rsidR="00F74479" w:rsidRPr="00B4361A">
        <w:rPr>
          <w:rStyle w:val="FontStyle31"/>
          <w:sz w:val="24"/>
          <w:szCs w:val="24"/>
        </w:rPr>
        <w:t>та</w:t>
      </w:r>
      <w:r w:rsidR="00EC2724" w:rsidRPr="00B4361A">
        <w:rPr>
          <w:rStyle w:val="FontStyle31"/>
          <w:sz w:val="24"/>
          <w:szCs w:val="24"/>
        </w:rPr>
        <w:t>-</w:t>
      </w:r>
      <w:r w:rsidR="00F74479" w:rsidRPr="00B4361A">
        <w:rPr>
          <w:rStyle w:val="FontStyle31"/>
          <w:sz w:val="24"/>
          <w:szCs w:val="24"/>
        </w:rPr>
        <w:t xml:space="preserve"> /</w:t>
      </w:r>
      <w:r w:rsidR="00F74479" w:rsidRPr="00B4361A">
        <w:rPr>
          <w:rStyle w:val="FontStyle31"/>
          <w:b/>
          <w:sz w:val="24"/>
          <w:szCs w:val="24"/>
        </w:rPr>
        <w:t>образец №6/</w:t>
      </w:r>
    </w:p>
    <w:p w:rsidR="00A702E0" w:rsidRPr="003D319F" w:rsidRDefault="00A702E0" w:rsidP="003D319F">
      <w:pPr>
        <w:pStyle w:val="a7"/>
        <w:numPr>
          <w:ilvl w:val="0"/>
          <w:numId w:val="8"/>
        </w:numPr>
        <w:jc w:val="both"/>
        <w:rPr>
          <w:rStyle w:val="FontStyle31"/>
          <w:sz w:val="24"/>
          <w:szCs w:val="24"/>
        </w:rPr>
      </w:pPr>
      <w:r w:rsidRPr="003858BE">
        <w:rPr>
          <w:rFonts w:eastAsia="PMingLiU"/>
          <w:shd w:val="clear" w:color="auto" w:fill="FFFFFF"/>
          <w:lang w:val="ru-RU"/>
        </w:rPr>
        <w:t>Пред</w:t>
      </w:r>
      <w:r>
        <w:rPr>
          <w:rFonts w:eastAsia="PMingLiU"/>
          <w:lang w:val="ru-RU"/>
        </w:rPr>
        <w:t>ложение</w:t>
      </w:r>
      <w:r w:rsidRPr="003858BE">
        <w:rPr>
          <w:rFonts w:eastAsia="PMingLiU"/>
          <w:lang w:val="ru-RU"/>
        </w:rPr>
        <w:t xml:space="preserve"> за изпълнение на поръчката - </w:t>
      </w:r>
      <w:r w:rsidRPr="003858BE">
        <w:rPr>
          <w:rFonts w:eastAsia="PMingLiU"/>
          <w:b/>
          <w:lang w:val="ru-RU"/>
        </w:rPr>
        <w:t>Образец №</w:t>
      </w:r>
      <w:r>
        <w:rPr>
          <w:rFonts w:eastAsia="PMingLiU"/>
          <w:b/>
        </w:rPr>
        <w:t>7</w:t>
      </w:r>
    </w:p>
    <w:p w:rsidR="00B4361A" w:rsidRDefault="00E53781" w:rsidP="00B4361A">
      <w:pPr>
        <w:pStyle w:val="a7"/>
        <w:numPr>
          <w:ilvl w:val="0"/>
          <w:numId w:val="8"/>
        </w:numPr>
        <w:jc w:val="both"/>
        <w:rPr>
          <w:rStyle w:val="FontStyle31"/>
          <w:sz w:val="24"/>
          <w:szCs w:val="24"/>
        </w:rPr>
      </w:pPr>
      <w:r w:rsidRPr="003D319F">
        <w:rPr>
          <w:rStyle w:val="FontStyle31"/>
          <w:sz w:val="24"/>
          <w:szCs w:val="24"/>
        </w:rPr>
        <w:t>д</w:t>
      </w:r>
      <w:r w:rsidR="00E93DE0" w:rsidRPr="003D319F">
        <w:rPr>
          <w:rStyle w:val="FontStyle31"/>
          <w:sz w:val="24"/>
          <w:szCs w:val="24"/>
        </w:rPr>
        <w:t>окумент за упълномощаване, когато лицето, което подава офертата, не е законният представител на участника</w:t>
      </w:r>
      <w:r w:rsidR="00B4361A" w:rsidRPr="003D319F">
        <w:rPr>
          <w:rStyle w:val="FontStyle31"/>
          <w:sz w:val="24"/>
          <w:szCs w:val="24"/>
        </w:rPr>
        <w:t>.</w:t>
      </w:r>
    </w:p>
    <w:p w:rsidR="004E65FF" w:rsidRPr="00C903E6" w:rsidRDefault="002B2FB8" w:rsidP="00C903E6">
      <w:pPr>
        <w:pStyle w:val="a7"/>
        <w:numPr>
          <w:ilvl w:val="0"/>
          <w:numId w:val="8"/>
        </w:numPr>
        <w:jc w:val="both"/>
        <w:rPr>
          <w:rStyle w:val="FontStyle31"/>
          <w:sz w:val="24"/>
          <w:szCs w:val="24"/>
        </w:rPr>
      </w:pPr>
      <w:r w:rsidRPr="00B4361A">
        <w:rPr>
          <w:rStyle w:val="FontStyle31"/>
          <w:sz w:val="24"/>
          <w:szCs w:val="24"/>
        </w:rPr>
        <w:t>Ценово предложение</w:t>
      </w:r>
      <w:r w:rsidR="004E65FF" w:rsidRPr="00B4361A">
        <w:rPr>
          <w:rStyle w:val="FontStyle31"/>
          <w:sz w:val="24"/>
          <w:szCs w:val="24"/>
        </w:rPr>
        <w:t xml:space="preserve"> — </w:t>
      </w:r>
      <w:r w:rsidR="004E65FF" w:rsidRPr="00B4361A">
        <w:rPr>
          <w:rStyle w:val="FontStyle31"/>
          <w:b/>
          <w:sz w:val="24"/>
          <w:szCs w:val="24"/>
        </w:rPr>
        <w:t>/образец№</w:t>
      </w:r>
      <w:r w:rsidR="00E93DE0" w:rsidRPr="00B4361A">
        <w:rPr>
          <w:rStyle w:val="FontStyle31"/>
          <w:b/>
          <w:sz w:val="24"/>
          <w:szCs w:val="24"/>
        </w:rPr>
        <w:t xml:space="preserve"> </w:t>
      </w:r>
      <w:r w:rsidR="003D319F">
        <w:rPr>
          <w:rStyle w:val="FontStyle31"/>
          <w:b/>
          <w:sz w:val="24"/>
          <w:szCs w:val="24"/>
        </w:rPr>
        <w:t>8</w:t>
      </w:r>
      <w:r w:rsidR="00E93DE0" w:rsidRPr="00B4361A">
        <w:rPr>
          <w:rStyle w:val="FontStyle31"/>
          <w:sz w:val="24"/>
          <w:szCs w:val="24"/>
        </w:rPr>
        <w:t>/</w:t>
      </w:r>
      <w:r w:rsidR="003D319F">
        <w:rPr>
          <w:rStyle w:val="FontStyle31"/>
          <w:sz w:val="24"/>
          <w:szCs w:val="24"/>
        </w:rPr>
        <w:t xml:space="preserve"> и таблица 8.1</w:t>
      </w:r>
      <w:r w:rsidR="00B4361A">
        <w:rPr>
          <w:rStyle w:val="FontStyle31"/>
          <w:sz w:val="24"/>
          <w:szCs w:val="24"/>
        </w:rPr>
        <w:t>.</w:t>
      </w:r>
    </w:p>
    <w:p w:rsidR="00E93DE0" w:rsidRPr="009951B8" w:rsidRDefault="00E93DE0" w:rsidP="00D67395">
      <w:pPr>
        <w:ind w:firstLine="720"/>
        <w:jc w:val="both"/>
        <w:rPr>
          <w:rStyle w:val="FontStyle37"/>
          <w:sz w:val="24"/>
          <w:szCs w:val="24"/>
        </w:rPr>
      </w:pPr>
      <w:r w:rsidRPr="0025722C">
        <w:rPr>
          <w:rStyle w:val="FontStyle31"/>
          <w:b/>
          <w:sz w:val="24"/>
          <w:szCs w:val="24"/>
          <w:u w:val="single"/>
        </w:rPr>
        <w:t>Ценовото предложение се поставя в отделен запечатан непрозрачен плик с надпис</w:t>
      </w:r>
      <w:r w:rsidRPr="009951B8">
        <w:rPr>
          <w:rStyle w:val="FontStyle31"/>
          <w:sz w:val="24"/>
          <w:szCs w:val="24"/>
        </w:rPr>
        <w:t xml:space="preserve"> </w:t>
      </w:r>
      <w:r w:rsidR="00EA722B">
        <w:rPr>
          <w:rStyle w:val="FontStyle31"/>
          <w:sz w:val="24"/>
          <w:szCs w:val="24"/>
        </w:rPr>
        <w:t>„</w:t>
      </w:r>
      <w:r w:rsidRPr="009951B8">
        <w:rPr>
          <w:rStyle w:val="FontStyle37"/>
          <w:sz w:val="24"/>
          <w:szCs w:val="24"/>
        </w:rPr>
        <w:t>Предлагани ценови параметри".</w:t>
      </w:r>
    </w:p>
    <w:p w:rsidR="00E93DE0" w:rsidRPr="009951B8" w:rsidRDefault="00E93DE0" w:rsidP="00D67395">
      <w:pPr>
        <w:ind w:firstLine="720"/>
        <w:jc w:val="both"/>
        <w:rPr>
          <w:rStyle w:val="FontStyle31"/>
          <w:sz w:val="24"/>
          <w:szCs w:val="24"/>
        </w:rPr>
      </w:pPr>
      <w:r w:rsidRPr="009951B8">
        <w:rPr>
          <w:rStyle w:val="FontStyle31"/>
          <w:sz w:val="24"/>
          <w:szCs w:val="24"/>
        </w:rPr>
        <w:t>Ценовото предложение следва да съответства напълно на Предложението за изпълнение на поръчката. В противен случай, участникът се отстранява.</w:t>
      </w:r>
    </w:p>
    <w:p w:rsidR="00E93DE0" w:rsidRPr="00EA722B" w:rsidRDefault="00B4361A" w:rsidP="00D67395">
      <w:pPr>
        <w:ind w:firstLine="720"/>
        <w:jc w:val="both"/>
        <w:rPr>
          <w:rStyle w:val="FontStyle28"/>
          <w:sz w:val="28"/>
          <w:szCs w:val="28"/>
          <w:u w:val="single"/>
        </w:rPr>
      </w:pPr>
      <w:r>
        <w:rPr>
          <w:rStyle w:val="FontStyle28"/>
          <w:sz w:val="24"/>
          <w:szCs w:val="24"/>
          <w:u w:val="single"/>
        </w:rPr>
        <w:t>На оценка подлежи предложената</w:t>
      </w:r>
      <w:r w:rsidR="00E93DE0" w:rsidRPr="009B607B">
        <w:rPr>
          <w:rStyle w:val="FontStyle28"/>
          <w:sz w:val="24"/>
          <w:szCs w:val="24"/>
          <w:u w:val="single"/>
        </w:rPr>
        <w:t xml:space="preserve"> цена</w:t>
      </w:r>
      <w:r w:rsidR="00EA722B" w:rsidRPr="009B607B">
        <w:rPr>
          <w:rStyle w:val="FontStyle28"/>
          <w:sz w:val="24"/>
          <w:szCs w:val="24"/>
          <w:u w:val="single"/>
        </w:rPr>
        <w:t xml:space="preserve"> без</w:t>
      </w:r>
      <w:r w:rsidR="00EA722B">
        <w:rPr>
          <w:rStyle w:val="FontStyle28"/>
          <w:sz w:val="28"/>
          <w:szCs w:val="28"/>
          <w:u w:val="single"/>
        </w:rPr>
        <w:t xml:space="preserve"> </w:t>
      </w:r>
      <w:r w:rsidR="00EA722B" w:rsidRPr="007E712C">
        <w:rPr>
          <w:rStyle w:val="FontStyle28"/>
          <w:sz w:val="24"/>
          <w:szCs w:val="24"/>
          <w:u w:val="single"/>
        </w:rPr>
        <w:t>ДДС!!!!!!!!!!!!!!!!!!!!!!!!!!!!</w:t>
      </w:r>
    </w:p>
    <w:p w:rsidR="00E93DE0" w:rsidRPr="009951B8" w:rsidRDefault="00E93DE0" w:rsidP="00D67395">
      <w:pPr>
        <w:ind w:firstLine="720"/>
        <w:jc w:val="both"/>
        <w:rPr>
          <w:rStyle w:val="FontStyle31"/>
          <w:sz w:val="24"/>
          <w:szCs w:val="24"/>
        </w:rPr>
      </w:pPr>
      <w:r w:rsidRPr="009951B8">
        <w:rPr>
          <w:rStyle w:val="FontStyle31"/>
          <w:sz w:val="24"/>
          <w:szCs w:val="24"/>
        </w:rPr>
        <w:t>Участникът е единствено отговорен за евентуално допуснати грешки и пропуски в изчисленият</w:t>
      </w:r>
      <w:r w:rsidR="00B4361A">
        <w:rPr>
          <w:rStyle w:val="FontStyle31"/>
          <w:sz w:val="24"/>
          <w:szCs w:val="24"/>
        </w:rPr>
        <w:t>а на предложената от него цена</w:t>
      </w:r>
      <w:r w:rsidRPr="009951B8">
        <w:rPr>
          <w:rStyle w:val="FontStyle31"/>
          <w:sz w:val="24"/>
          <w:szCs w:val="24"/>
        </w:rPr>
        <w:t>.</w:t>
      </w:r>
    </w:p>
    <w:p w:rsidR="00E93DE0" w:rsidRPr="009951B8" w:rsidRDefault="00E93DE0" w:rsidP="00D67395">
      <w:pPr>
        <w:ind w:firstLine="720"/>
        <w:jc w:val="both"/>
        <w:rPr>
          <w:rStyle w:val="FontStyle31"/>
          <w:sz w:val="24"/>
          <w:szCs w:val="24"/>
        </w:rPr>
      </w:pPr>
      <w:r w:rsidRPr="009951B8">
        <w:rPr>
          <w:rStyle w:val="FontStyle31"/>
          <w:sz w:val="24"/>
          <w:szCs w:val="24"/>
        </w:rPr>
        <w:t>При несъответствие между цифровата и изписаната с думи цена, ще се вземе предвид стойността, изписана с думи.</w:t>
      </w:r>
    </w:p>
    <w:p w:rsidR="00E93DE0" w:rsidRPr="009951B8" w:rsidRDefault="00E93DE0" w:rsidP="00D67395">
      <w:pPr>
        <w:ind w:firstLine="720"/>
        <w:jc w:val="both"/>
        <w:rPr>
          <w:rStyle w:val="FontStyle31"/>
          <w:sz w:val="24"/>
          <w:szCs w:val="24"/>
        </w:rPr>
      </w:pPr>
      <w:r w:rsidRPr="009951B8">
        <w:rPr>
          <w:rStyle w:val="FontStyle31"/>
          <w:sz w:val="24"/>
          <w:szCs w:val="24"/>
        </w:rPr>
        <w:t>Предлаганата цена за доставката е крайна, като в нея се включват всички разходи за изпълнението на място.</w:t>
      </w:r>
    </w:p>
    <w:p w:rsidR="00E93DE0" w:rsidRPr="009951B8" w:rsidRDefault="00E93DE0" w:rsidP="00B4361A">
      <w:pPr>
        <w:jc w:val="both"/>
        <w:rPr>
          <w:rStyle w:val="FontStyle28"/>
          <w:sz w:val="24"/>
          <w:szCs w:val="24"/>
        </w:rPr>
      </w:pPr>
    </w:p>
    <w:p w:rsidR="00E93DE0" w:rsidRPr="009951B8" w:rsidRDefault="00E93DE0" w:rsidP="00512A06">
      <w:pPr>
        <w:ind w:firstLine="720"/>
        <w:jc w:val="both"/>
        <w:rPr>
          <w:rStyle w:val="FontStyle31"/>
          <w:b/>
          <w:bCs/>
          <w:i/>
          <w:iCs/>
          <w:sz w:val="24"/>
          <w:szCs w:val="24"/>
        </w:rPr>
      </w:pPr>
      <w:r w:rsidRPr="009951B8">
        <w:rPr>
          <w:rStyle w:val="FontStyle31"/>
          <w:sz w:val="24"/>
          <w:szCs w:val="24"/>
        </w:rPr>
        <w:t xml:space="preserve">Извън плика с надпис </w:t>
      </w:r>
      <w:r w:rsidR="00E96F88" w:rsidRPr="009951B8">
        <w:rPr>
          <w:rStyle w:val="FontStyle31"/>
          <w:sz w:val="24"/>
          <w:szCs w:val="24"/>
        </w:rPr>
        <w:t>„</w:t>
      </w:r>
      <w:r w:rsidR="00512A06" w:rsidRPr="009951B8">
        <w:rPr>
          <w:rStyle w:val="FontStyle37"/>
          <w:b w:val="0"/>
          <w:sz w:val="24"/>
          <w:szCs w:val="24"/>
        </w:rPr>
        <w:t>Предлагани ценови параметри</w:t>
      </w:r>
      <w:r w:rsidRPr="009951B8">
        <w:rPr>
          <w:rStyle w:val="FontStyle31"/>
          <w:sz w:val="24"/>
          <w:szCs w:val="24"/>
        </w:rPr>
        <w:t>" не трябва да е посочена никаква информация относно цената.</w:t>
      </w:r>
    </w:p>
    <w:p w:rsidR="00E93DE0" w:rsidRDefault="00E93DE0" w:rsidP="00512A06">
      <w:pPr>
        <w:ind w:firstLine="720"/>
        <w:jc w:val="both"/>
        <w:rPr>
          <w:rStyle w:val="FontStyle31"/>
          <w:sz w:val="24"/>
          <w:szCs w:val="24"/>
        </w:rPr>
      </w:pPr>
      <w:r w:rsidRPr="009951B8">
        <w:rPr>
          <w:rStyle w:val="FontStyle31"/>
          <w:sz w:val="24"/>
          <w:szCs w:val="24"/>
        </w:rPr>
        <w:t xml:space="preserve">Участници, които по какъвто и да е начин са включили някъде в офертата си извън плика с надпис </w:t>
      </w:r>
      <w:r w:rsidR="00E96F88" w:rsidRPr="009951B8">
        <w:rPr>
          <w:rStyle w:val="FontStyle31"/>
          <w:sz w:val="24"/>
          <w:szCs w:val="24"/>
        </w:rPr>
        <w:t>„</w:t>
      </w:r>
      <w:r w:rsidR="00512A06" w:rsidRPr="009951B8">
        <w:rPr>
          <w:rStyle w:val="FontStyle37"/>
          <w:b w:val="0"/>
          <w:sz w:val="24"/>
          <w:szCs w:val="24"/>
        </w:rPr>
        <w:t>Предлагани ценови параметри</w:t>
      </w:r>
      <w:r w:rsidRPr="009951B8">
        <w:rPr>
          <w:rStyle w:val="FontStyle31"/>
          <w:sz w:val="24"/>
          <w:szCs w:val="24"/>
        </w:rPr>
        <w:t>" елементи, свързани с предлаганата цена (или части от нея), ще бъдат отстранени от участие в процедурата.</w:t>
      </w:r>
    </w:p>
    <w:p w:rsidR="00003493" w:rsidRDefault="007562D3" w:rsidP="00003493">
      <w:pPr>
        <w:ind w:firstLine="720"/>
        <w:jc w:val="both"/>
      </w:pPr>
      <w:r w:rsidRPr="00410291">
        <w:t>Запечатаната не</w:t>
      </w:r>
      <w:r w:rsidR="00EF0EF5" w:rsidRPr="00410291">
        <w:t>прозрачна опаковка с документите</w:t>
      </w:r>
      <w:r w:rsidRPr="00410291">
        <w:t>, свързани с участието в процедурата следва да съдържа:</w:t>
      </w:r>
      <w:r w:rsidR="00410291" w:rsidRPr="00410291">
        <w:t xml:space="preserve">     </w:t>
      </w:r>
    </w:p>
    <w:p w:rsidR="00CE27F4" w:rsidRPr="007E6420" w:rsidRDefault="00CE27F4" w:rsidP="00003493">
      <w:pPr>
        <w:ind w:firstLine="720"/>
        <w:jc w:val="both"/>
        <w:rPr>
          <w:b/>
          <w:u w:val="single"/>
        </w:rPr>
      </w:pPr>
      <w:r w:rsidRPr="007E6420">
        <w:rPr>
          <w:b/>
          <w:u w:val="single"/>
        </w:rPr>
        <w:t>Документи</w:t>
      </w:r>
      <w:r w:rsidR="00B4361A">
        <w:rPr>
          <w:b/>
          <w:u w:val="single"/>
        </w:rPr>
        <w:t xml:space="preserve"> /образец 1-образец 7</w:t>
      </w:r>
      <w:r w:rsidR="007562D3" w:rsidRPr="007E6420">
        <w:rPr>
          <w:b/>
          <w:u w:val="single"/>
        </w:rPr>
        <w:t>/</w:t>
      </w:r>
    </w:p>
    <w:p w:rsidR="007562D3" w:rsidRPr="007E6420" w:rsidRDefault="007562D3" w:rsidP="00003493">
      <w:pPr>
        <w:widowControl/>
        <w:autoSpaceDE/>
        <w:autoSpaceDN/>
        <w:adjustRightInd/>
        <w:ind w:firstLine="720"/>
        <w:jc w:val="both"/>
        <w:rPr>
          <w:b/>
          <w:u w:val="single"/>
        </w:rPr>
      </w:pPr>
      <w:r w:rsidRPr="007E6420">
        <w:rPr>
          <w:b/>
          <w:u w:val="single"/>
        </w:rPr>
        <w:t>Отделен непрозрачен запечатан плик с надпис „Пред</w:t>
      </w:r>
      <w:r w:rsidR="0081724E" w:rsidRPr="007E6420">
        <w:rPr>
          <w:b/>
          <w:u w:val="single"/>
        </w:rPr>
        <w:t>лагани ценови параметри” /</w:t>
      </w:r>
      <w:r w:rsidR="00B4361A">
        <w:rPr>
          <w:b/>
          <w:u w:val="single"/>
        </w:rPr>
        <w:t xml:space="preserve"> образец 8</w:t>
      </w:r>
      <w:r w:rsidRPr="007E6420">
        <w:rPr>
          <w:b/>
          <w:u w:val="single"/>
          <w:lang w:val="ru-RU"/>
        </w:rPr>
        <w:t xml:space="preserve"> </w:t>
      </w:r>
      <w:r w:rsidR="0081724E" w:rsidRPr="007E6420">
        <w:rPr>
          <w:b/>
          <w:u w:val="single"/>
          <w:lang w:val="ru-RU"/>
        </w:rPr>
        <w:t>/</w:t>
      </w:r>
      <w:r w:rsidR="0081724E" w:rsidRPr="007E6420">
        <w:rPr>
          <w:b/>
          <w:u w:val="single"/>
        </w:rPr>
        <w:t>,</w:t>
      </w:r>
      <w:r w:rsidR="00CE27F4" w:rsidRPr="007E6420">
        <w:rPr>
          <w:b/>
          <w:u w:val="single"/>
        </w:rPr>
        <w:t xml:space="preserve"> </w:t>
      </w:r>
      <w:r w:rsidRPr="007E6420">
        <w:rPr>
          <w:b/>
          <w:u w:val="single"/>
        </w:rPr>
        <w:t>съдържащ Ценовото пред</w:t>
      </w:r>
      <w:r w:rsidR="0081724E" w:rsidRPr="007E6420">
        <w:rPr>
          <w:b/>
          <w:u w:val="single"/>
        </w:rPr>
        <w:t xml:space="preserve">ложение </w:t>
      </w:r>
    </w:p>
    <w:p w:rsidR="007562D3" w:rsidRPr="00410291" w:rsidRDefault="00EF0EF5" w:rsidP="00EF0EF5">
      <w:pPr>
        <w:ind w:right="138"/>
        <w:jc w:val="both"/>
        <w:rPr>
          <w:szCs w:val="22"/>
          <w:highlight w:val="yellow"/>
          <w:lang w:eastAsia="en-US"/>
        </w:rPr>
      </w:pPr>
      <w:r w:rsidRPr="00410291">
        <w:t>Запечатаната непрозрачна опаковка с документите се надписва по следния начин</w:t>
      </w:r>
      <w:r w:rsidR="00C903E6">
        <w:t>:</w:t>
      </w:r>
    </w:p>
    <w:p w:rsidR="007562D3" w:rsidRPr="00BA0D61" w:rsidRDefault="007562D3" w:rsidP="007562D3">
      <w:pPr>
        <w:ind w:right="138"/>
        <w:rPr>
          <w:b/>
          <w:szCs w:val="22"/>
          <w:u w:val="single"/>
          <w:lang w:eastAsia="en-US"/>
        </w:rPr>
      </w:pPr>
      <w:r w:rsidRPr="00BA0D61">
        <w:rPr>
          <w:b/>
          <w:szCs w:val="22"/>
          <w:u w:val="single"/>
          <w:lang w:eastAsia="en-US"/>
        </w:rPr>
        <w:t>Наименование на участника</w:t>
      </w:r>
    </w:p>
    <w:p w:rsidR="007562D3" w:rsidRPr="00BA0D61" w:rsidRDefault="007562D3" w:rsidP="007562D3">
      <w:pPr>
        <w:ind w:right="138"/>
        <w:rPr>
          <w:b/>
          <w:szCs w:val="22"/>
          <w:u w:val="single"/>
          <w:lang w:eastAsia="en-US"/>
        </w:rPr>
      </w:pPr>
      <w:r w:rsidRPr="00BA0D61">
        <w:rPr>
          <w:b/>
          <w:szCs w:val="22"/>
          <w:u w:val="single"/>
          <w:lang w:eastAsia="en-US"/>
        </w:rPr>
        <w:t>Адрес за кореспонденция</w:t>
      </w:r>
    </w:p>
    <w:p w:rsidR="007562D3" w:rsidRPr="00BA0D61" w:rsidRDefault="007562D3" w:rsidP="007562D3">
      <w:pPr>
        <w:ind w:right="138"/>
        <w:rPr>
          <w:b/>
          <w:szCs w:val="22"/>
          <w:u w:val="single"/>
          <w:lang w:eastAsia="en-US"/>
        </w:rPr>
      </w:pPr>
      <w:r w:rsidRPr="00BA0D61">
        <w:rPr>
          <w:b/>
          <w:szCs w:val="22"/>
          <w:u w:val="single"/>
          <w:lang w:eastAsia="en-US"/>
        </w:rPr>
        <w:t>Телефон</w:t>
      </w:r>
    </w:p>
    <w:p w:rsidR="007562D3" w:rsidRPr="00BA0D61" w:rsidRDefault="007562D3" w:rsidP="007562D3">
      <w:pPr>
        <w:ind w:right="138"/>
        <w:rPr>
          <w:b/>
          <w:szCs w:val="22"/>
          <w:u w:val="single"/>
          <w:lang w:eastAsia="en-US"/>
        </w:rPr>
      </w:pPr>
      <w:r w:rsidRPr="00BA0D61">
        <w:rPr>
          <w:b/>
          <w:szCs w:val="22"/>
          <w:u w:val="single"/>
          <w:lang w:eastAsia="en-US"/>
        </w:rPr>
        <w:t>Факс</w:t>
      </w:r>
    </w:p>
    <w:p w:rsidR="007562D3" w:rsidRPr="00BA0D61" w:rsidRDefault="007562D3" w:rsidP="007562D3">
      <w:pPr>
        <w:ind w:right="138"/>
        <w:rPr>
          <w:b/>
          <w:szCs w:val="22"/>
          <w:u w:val="single"/>
          <w:lang w:eastAsia="en-US"/>
        </w:rPr>
      </w:pPr>
      <w:r w:rsidRPr="00BA0D61">
        <w:rPr>
          <w:b/>
          <w:szCs w:val="22"/>
          <w:u w:val="single"/>
          <w:lang w:eastAsia="en-US"/>
        </w:rPr>
        <w:t>Електронен адрес</w:t>
      </w:r>
    </w:p>
    <w:p w:rsidR="00EF0EF5" w:rsidRDefault="00EF0EF5" w:rsidP="007562D3">
      <w:pPr>
        <w:ind w:right="138"/>
        <w:jc w:val="center"/>
        <w:rPr>
          <w:b/>
          <w:szCs w:val="22"/>
          <w:u w:val="single"/>
          <w:lang w:eastAsia="en-US"/>
        </w:rPr>
      </w:pPr>
    </w:p>
    <w:p w:rsidR="00EF0EF5" w:rsidRDefault="00EF0EF5" w:rsidP="007562D3">
      <w:pPr>
        <w:ind w:right="138"/>
        <w:jc w:val="center"/>
        <w:rPr>
          <w:b/>
          <w:szCs w:val="22"/>
          <w:u w:val="single"/>
          <w:lang w:eastAsia="en-US"/>
        </w:rPr>
      </w:pPr>
    </w:p>
    <w:p w:rsidR="007562D3" w:rsidRPr="00BA0D61" w:rsidRDefault="007562D3" w:rsidP="007562D3">
      <w:pPr>
        <w:ind w:right="138"/>
        <w:jc w:val="center"/>
        <w:rPr>
          <w:b/>
          <w:szCs w:val="22"/>
          <w:u w:val="single"/>
          <w:lang w:eastAsia="en-US"/>
        </w:rPr>
      </w:pPr>
      <w:r w:rsidRPr="00BA0D61">
        <w:rPr>
          <w:b/>
          <w:szCs w:val="22"/>
          <w:u w:val="single"/>
          <w:lang w:eastAsia="en-US"/>
        </w:rPr>
        <w:t>ОФЕРТА</w:t>
      </w:r>
    </w:p>
    <w:p w:rsidR="007562D3" w:rsidRPr="00BA0D61" w:rsidRDefault="007562D3" w:rsidP="007562D3">
      <w:pPr>
        <w:ind w:right="138"/>
        <w:jc w:val="center"/>
        <w:rPr>
          <w:b/>
          <w:szCs w:val="22"/>
          <w:u w:val="single"/>
          <w:lang w:eastAsia="en-US"/>
        </w:rPr>
      </w:pPr>
    </w:p>
    <w:p w:rsidR="007562D3" w:rsidRDefault="007562D3" w:rsidP="007562D3">
      <w:pPr>
        <w:ind w:right="138"/>
        <w:jc w:val="center"/>
        <w:rPr>
          <w:b/>
          <w:u w:val="single"/>
          <w:lang w:eastAsia="en-US"/>
        </w:rPr>
      </w:pPr>
      <w:r w:rsidRPr="00BA0D61">
        <w:rPr>
          <w:b/>
          <w:bCs/>
          <w:u w:val="single"/>
          <w:lang w:eastAsia="en-US"/>
        </w:rPr>
        <w:t>за участие</w:t>
      </w:r>
      <w:r w:rsidRPr="00BA0D61">
        <w:rPr>
          <w:b/>
          <w:u w:val="single"/>
          <w:lang w:eastAsia="en-US"/>
        </w:rPr>
        <w:t xml:space="preserve"> в процедура - публично състезание с предмет:</w:t>
      </w:r>
    </w:p>
    <w:p w:rsidR="00964403" w:rsidRDefault="00964403" w:rsidP="007562D3">
      <w:pPr>
        <w:ind w:right="138"/>
        <w:jc w:val="center"/>
        <w:rPr>
          <w:b/>
          <w:u w:val="single"/>
          <w:lang w:eastAsia="en-US"/>
        </w:rPr>
      </w:pPr>
    </w:p>
    <w:p w:rsidR="00964403" w:rsidRPr="00B4361A" w:rsidRDefault="00C903E6" w:rsidP="00964403">
      <w:pPr>
        <w:jc w:val="both"/>
        <w:rPr>
          <w:rStyle w:val="FontStyle31"/>
          <w:color w:val="8DB3E2" w:themeColor="text2" w:themeTint="66"/>
          <w:sz w:val="24"/>
          <w:szCs w:val="24"/>
        </w:rPr>
      </w:pPr>
      <w:r w:rsidRPr="00727253">
        <w:rPr>
          <w:b/>
        </w:rPr>
        <w:t>"Доставка на фуражи</w:t>
      </w:r>
      <w:r>
        <w:rPr>
          <w:b/>
        </w:rPr>
        <w:t>: 6</w:t>
      </w:r>
      <w:r w:rsidRPr="00727253">
        <w:rPr>
          <w:b/>
        </w:rPr>
        <w:t>(шест) тона царевица на кочан за нуждите на ТП ДГС Берковица"</w:t>
      </w:r>
      <w:r w:rsidR="00964403" w:rsidRPr="00B4361A">
        <w:rPr>
          <w:color w:val="8DB3E2" w:themeColor="text2" w:themeTint="66"/>
          <w:lang w:eastAsia="en-US"/>
        </w:rPr>
        <w:t xml:space="preserve">  </w:t>
      </w:r>
    </w:p>
    <w:p w:rsidR="00964403" w:rsidRPr="00223E79" w:rsidRDefault="00964403" w:rsidP="00964403">
      <w:pPr>
        <w:jc w:val="both"/>
        <w:rPr>
          <w:rStyle w:val="FontStyle31"/>
          <w:sz w:val="24"/>
          <w:szCs w:val="24"/>
        </w:rPr>
      </w:pPr>
    </w:p>
    <w:p w:rsidR="00EF0EF5" w:rsidRPr="00BA0D61" w:rsidRDefault="00EF0EF5" w:rsidP="007562D3">
      <w:pPr>
        <w:ind w:right="138"/>
        <w:jc w:val="center"/>
        <w:rPr>
          <w:b/>
          <w:u w:val="single"/>
          <w:lang w:eastAsia="en-US"/>
        </w:rPr>
      </w:pPr>
    </w:p>
    <w:p w:rsidR="007562D3" w:rsidRPr="00AE0667" w:rsidRDefault="007562D3" w:rsidP="007562D3">
      <w:pPr>
        <w:ind w:right="138"/>
        <w:rPr>
          <w:rFonts w:cs="Tahoma"/>
          <w:b/>
          <w:szCs w:val="22"/>
          <w:lang w:eastAsia="en-US"/>
        </w:rPr>
      </w:pPr>
      <w:r w:rsidRPr="00AE0667">
        <w:rPr>
          <w:rFonts w:cs="Tahoma"/>
          <w:b/>
          <w:szCs w:val="22"/>
          <w:lang w:eastAsia="en-US"/>
        </w:rPr>
        <w:t xml:space="preserve">                                                                                        Получател:</w:t>
      </w:r>
    </w:p>
    <w:p w:rsidR="007562D3" w:rsidRPr="00AE0667" w:rsidRDefault="007562D3" w:rsidP="007562D3">
      <w:pPr>
        <w:ind w:right="138"/>
        <w:rPr>
          <w:rFonts w:cs="Tahoma"/>
          <w:szCs w:val="22"/>
          <w:lang w:eastAsia="en-US"/>
        </w:rPr>
      </w:pPr>
      <w:r w:rsidRPr="00AE0667">
        <w:rPr>
          <w:rFonts w:cs="Tahoma"/>
          <w:szCs w:val="22"/>
          <w:lang w:eastAsia="en-US"/>
        </w:rPr>
        <w:t xml:space="preserve">                                                                                        </w:t>
      </w:r>
      <w:r>
        <w:rPr>
          <w:rFonts w:cs="Tahoma"/>
          <w:szCs w:val="22"/>
          <w:lang w:eastAsia="en-US"/>
        </w:rPr>
        <w:t xml:space="preserve">ТП </w:t>
      </w:r>
      <w:r w:rsidR="007D0A2F" w:rsidRPr="00223E79">
        <w:rPr>
          <w:lang w:eastAsia="en-US"/>
        </w:rPr>
        <w:t>ДГ</w:t>
      </w:r>
      <w:r w:rsidR="007D0A2F">
        <w:rPr>
          <w:lang w:eastAsia="en-US"/>
        </w:rPr>
        <w:t>С-Берковица</w:t>
      </w:r>
    </w:p>
    <w:p w:rsidR="007562D3" w:rsidRDefault="007562D3" w:rsidP="007562D3">
      <w:pPr>
        <w:ind w:right="138" w:firstLine="5103"/>
        <w:rPr>
          <w:rFonts w:cs="Tahoma"/>
          <w:szCs w:val="22"/>
          <w:lang w:eastAsia="en-US"/>
        </w:rPr>
      </w:pPr>
      <w:r w:rsidRPr="00AE0667">
        <w:rPr>
          <w:rFonts w:cs="Tahoma"/>
          <w:szCs w:val="22"/>
          <w:lang w:eastAsia="en-US"/>
        </w:rPr>
        <w:t xml:space="preserve">   </w:t>
      </w:r>
    </w:p>
    <w:p w:rsidR="007562D3" w:rsidRPr="004B3E48" w:rsidRDefault="007562D3" w:rsidP="007562D3">
      <w:pPr>
        <w:ind w:right="138" w:firstLine="5103"/>
        <w:rPr>
          <w:rFonts w:cs="Tahoma"/>
          <w:szCs w:val="22"/>
          <w:lang w:eastAsia="en-US"/>
        </w:rPr>
      </w:pPr>
    </w:p>
    <w:p w:rsidR="007562D3" w:rsidRPr="00E4329C" w:rsidRDefault="007562D3" w:rsidP="007562D3">
      <w:pPr>
        <w:ind w:firstLine="709"/>
        <w:rPr>
          <w:b/>
        </w:rPr>
      </w:pPr>
      <w:r w:rsidRPr="00E4329C">
        <w:rPr>
          <w:b/>
        </w:rPr>
        <w:t>Не се приемат  оферти, които са представени след изтичане на крайния срок за получаване на оферти,</w:t>
      </w:r>
      <w:r w:rsidR="00C903E6">
        <w:rPr>
          <w:b/>
        </w:rPr>
        <w:t xml:space="preserve"> както и такива, които са</w:t>
      </w:r>
      <w:r w:rsidRPr="00E4329C">
        <w:rPr>
          <w:b/>
        </w:rPr>
        <w:t xml:space="preserve"> </w:t>
      </w:r>
      <w:r w:rsidR="00C903E6">
        <w:rPr>
          <w:b/>
        </w:rPr>
        <w:t>подадени</w:t>
      </w:r>
      <w:r w:rsidRPr="00E4329C">
        <w:rPr>
          <w:b/>
        </w:rPr>
        <w:t xml:space="preserve"> в незапечатана</w:t>
      </w:r>
      <w:r w:rsidR="00C903E6">
        <w:rPr>
          <w:b/>
        </w:rPr>
        <w:t xml:space="preserve"> или прозрачна</w:t>
      </w:r>
      <w:r w:rsidRPr="00E4329C">
        <w:rPr>
          <w:b/>
        </w:rPr>
        <w:t xml:space="preserve"> опаковка</w:t>
      </w:r>
      <w:r w:rsidR="00C903E6">
        <w:rPr>
          <w:b/>
        </w:rPr>
        <w:t>,</w:t>
      </w:r>
      <w:r w:rsidRPr="00E4329C">
        <w:rPr>
          <w:b/>
        </w:rPr>
        <w:t xml:space="preserve"> или в опаковка с нарушена цялост. </w:t>
      </w:r>
    </w:p>
    <w:p w:rsidR="00E93DE0" w:rsidRPr="009951B8" w:rsidRDefault="00E93DE0" w:rsidP="00D67395">
      <w:pPr>
        <w:jc w:val="both"/>
      </w:pPr>
    </w:p>
    <w:p w:rsidR="00BC519D" w:rsidRPr="00BC519D" w:rsidRDefault="00003493" w:rsidP="00BC519D">
      <w:pPr>
        <w:ind w:firstLine="720"/>
        <w:jc w:val="both"/>
        <w:rPr>
          <w:b/>
          <w:bCs/>
        </w:rPr>
      </w:pPr>
      <w:r>
        <w:rPr>
          <w:rStyle w:val="FontStyle28"/>
          <w:sz w:val="24"/>
          <w:szCs w:val="24"/>
        </w:rPr>
        <w:t>ХІІІ</w:t>
      </w:r>
      <w:r w:rsidR="00DD2BCA">
        <w:rPr>
          <w:rStyle w:val="FontStyle28"/>
          <w:sz w:val="24"/>
          <w:szCs w:val="24"/>
        </w:rPr>
        <w:t>.</w:t>
      </w:r>
      <w:r w:rsidR="00E93DE0" w:rsidRPr="009951B8">
        <w:rPr>
          <w:rStyle w:val="FontStyle28"/>
          <w:sz w:val="24"/>
          <w:szCs w:val="24"/>
        </w:rPr>
        <w:t>3</w:t>
      </w:r>
      <w:bookmarkStart w:id="3" w:name="_Toc217630407"/>
      <w:bookmarkStart w:id="4" w:name="_Toc402507858"/>
      <w:r w:rsidR="00BC519D" w:rsidRPr="00E4329C">
        <w:t xml:space="preserve"> </w:t>
      </w:r>
      <w:bookmarkEnd w:id="3"/>
      <w:bookmarkEnd w:id="4"/>
      <w:r w:rsidR="00BC519D" w:rsidRPr="00E4329C">
        <w:t xml:space="preserve"> </w:t>
      </w:r>
      <w:r w:rsidR="00BC519D" w:rsidRPr="00E4329C">
        <w:rPr>
          <w:b/>
        </w:rPr>
        <w:t>Място и срок за подаване на оферти</w:t>
      </w:r>
      <w:r w:rsidR="00C903E6">
        <w:rPr>
          <w:b/>
        </w:rPr>
        <w:t>:</w:t>
      </w:r>
    </w:p>
    <w:p w:rsidR="00BC519D" w:rsidRPr="00E4329C" w:rsidRDefault="00BC519D" w:rsidP="00CF5FFF">
      <w:pPr>
        <w:ind w:firstLine="567"/>
        <w:jc w:val="both"/>
      </w:pPr>
      <w:r w:rsidRPr="00024F84">
        <w:rPr>
          <w:lang w:val="ru-RU"/>
        </w:rPr>
        <w:t>Документите, свързани с участието в процедурата, се представят от участника , или от упълномощен от него представител – лично или чрез пощенска или друга куриерска услуга с препоръчана пратка с обратна разписка</w:t>
      </w:r>
      <w:r w:rsidRPr="00E4329C">
        <w:t xml:space="preserve"> </w:t>
      </w:r>
      <w:r w:rsidRPr="00E4329C">
        <w:rPr>
          <w:b/>
        </w:rPr>
        <w:t xml:space="preserve">на адреса на </w:t>
      </w:r>
      <w:r w:rsidR="007D0A2F">
        <w:rPr>
          <w:b/>
        </w:rPr>
        <w:t>ТП ДГС Берковица</w:t>
      </w:r>
      <w:r w:rsidR="00CF5FFF">
        <w:rPr>
          <w:b/>
        </w:rPr>
        <w:t xml:space="preserve"> -</w:t>
      </w:r>
      <w:r w:rsidRPr="00E4329C">
        <w:rPr>
          <w:b/>
        </w:rPr>
        <w:t xml:space="preserve"> </w:t>
      </w:r>
      <w:r w:rsidR="007D0A2F">
        <w:rPr>
          <w:rFonts w:cs="Tahoma"/>
          <w:b/>
          <w:lang w:eastAsia="en-US"/>
        </w:rPr>
        <w:t>гр</w:t>
      </w:r>
      <w:r>
        <w:rPr>
          <w:rFonts w:cs="Tahoma"/>
          <w:b/>
          <w:lang w:eastAsia="en-US"/>
        </w:rPr>
        <w:t>.</w:t>
      </w:r>
      <w:r w:rsidR="007D0A2F">
        <w:rPr>
          <w:rFonts w:cs="Tahoma"/>
          <w:b/>
          <w:lang w:eastAsia="en-US"/>
        </w:rPr>
        <w:t xml:space="preserve"> Берковица</w:t>
      </w:r>
      <w:r>
        <w:rPr>
          <w:rFonts w:cs="Tahoma"/>
          <w:b/>
          <w:lang w:eastAsia="en-US"/>
        </w:rPr>
        <w:t xml:space="preserve">, </w:t>
      </w:r>
      <w:r w:rsidR="007D0A2F">
        <w:rPr>
          <w:rFonts w:cs="Tahoma"/>
          <w:b/>
          <w:lang w:eastAsia="en-US"/>
        </w:rPr>
        <w:t>п.к. 3500, ул. „Митрополит Кирил</w:t>
      </w:r>
      <w:r>
        <w:rPr>
          <w:rFonts w:cs="Tahoma"/>
          <w:b/>
          <w:lang w:eastAsia="en-US"/>
        </w:rPr>
        <w:t xml:space="preserve">” </w:t>
      </w:r>
      <w:r w:rsidR="007D0A2F">
        <w:rPr>
          <w:rFonts w:cs="Tahoma"/>
          <w:b/>
          <w:lang w:eastAsia="en-US"/>
        </w:rPr>
        <w:t>№ 13, ет. 2</w:t>
      </w:r>
      <w:r w:rsidRPr="00E4329C">
        <w:rPr>
          <w:rFonts w:cs="Tahoma"/>
          <w:b/>
          <w:lang w:eastAsia="en-US"/>
        </w:rPr>
        <w:t>.</w:t>
      </w:r>
    </w:p>
    <w:p w:rsidR="003A5175" w:rsidRDefault="003A5175" w:rsidP="00484643">
      <w:pPr>
        <w:tabs>
          <w:tab w:val="num" w:pos="935"/>
        </w:tabs>
        <w:ind w:firstLine="567"/>
        <w:jc w:val="both"/>
        <w:rPr>
          <w:b/>
        </w:rPr>
      </w:pPr>
    </w:p>
    <w:p w:rsidR="00BC519D" w:rsidRPr="00E4329C" w:rsidRDefault="00BC519D" w:rsidP="00484643">
      <w:pPr>
        <w:tabs>
          <w:tab w:val="num" w:pos="935"/>
        </w:tabs>
        <w:ind w:firstLine="567"/>
        <w:jc w:val="both"/>
        <w:rPr>
          <w:b/>
        </w:rPr>
      </w:pPr>
      <w:r w:rsidRPr="00E4329C">
        <w:rPr>
          <w:b/>
        </w:rPr>
        <w:t>Оферти се приемат</w:t>
      </w:r>
      <w:r w:rsidRPr="00E4329C">
        <w:t xml:space="preserve"> </w:t>
      </w:r>
      <w:r w:rsidRPr="00E4329C">
        <w:rPr>
          <w:b/>
        </w:rPr>
        <w:t>до</w:t>
      </w:r>
      <w:r w:rsidR="00C903E6">
        <w:rPr>
          <w:b/>
        </w:rPr>
        <w:t xml:space="preserve"> 16:00 ч. на 13</w:t>
      </w:r>
      <w:r w:rsidR="00B4361A">
        <w:rPr>
          <w:b/>
        </w:rPr>
        <w:t>.07</w:t>
      </w:r>
      <w:r w:rsidR="003A5175">
        <w:rPr>
          <w:b/>
        </w:rPr>
        <w:t>.2018 г.</w:t>
      </w:r>
      <w:r w:rsidRPr="00E4329C">
        <w:rPr>
          <w:b/>
        </w:rPr>
        <w:t xml:space="preserve">  </w:t>
      </w:r>
    </w:p>
    <w:p w:rsidR="003A5175" w:rsidRDefault="003A5175" w:rsidP="007B1A53">
      <w:pPr>
        <w:ind w:firstLine="709"/>
        <w:jc w:val="both"/>
      </w:pPr>
    </w:p>
    <w:p w:rsidR="00BC519D" w:rsidRPr="00E4329C" w:rsidRDefault="00BC519D" w:rsidP="007B1A53">
      <w:pPr>
        <w:ind w:firstLine="709"/>
        <w:jc w:val="both"/>
      </w:pPr>
      <w:r w:rsidRPr="00E4329C">
        <w:t>До изтичане на срока за подаване офертите, всеки участник може да промени, допълни или да оттегли офертата си.</w:t>
      </w:r>
    </w:p>
    <w:p w:rsidR="00BC519D" w:rsidRPr="00E4329C" w:rsidRDefault="00BC519D" w:rsidP="00DB02C5">
      <w:pPr>
        <w:ind w:firstLine="567"/>
        <w:jc w:val="both"/>
      </w:pPr>
      <w:r w:rsidRPr="00E4329C">
        <w:t>Оттеглянето на офертата прекратява по-нататъшното участие на участника в процедурата.</w:t>
      </w:r>
    </w:p>
    <w:p w:rsidR="00BC519D" w:rsidRDefault="00BC519D" w:rsidP="00BC519D">
      <w:pPr>
        <w:pStyle w:val="aa"/>
        <w:spacing w:before="0"/>
        <w:ind w:firstLine="567"/>
        <w:rPr>
          <w:rFonts w:ascii="Times New Roman" w:hAnsi="Times New Roman"/>
          <w:b/>
          <w:szCs w:val="24"/>
          <w:lang w:val="bg-BG"/>
        </w:rPr>
      </w:pPr>
      <w:r w:rsidRPr="00E4329C">
        <w:rPr>
          <w:rFonts w:ascii="Times New Roman" w:hAnsi="Times New Roman"/>
          <w:szCs w:val="24"/>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E4329C">
        <w:rPr>
          <w:rFonts w:ascii="Times New Roman" w:hAnsi="Times New Roman"/>
          <w:b/>
          <w:szCs w:val="24"/>
        </w:rPr>
        <w:t>„Допълнение/ Промяна на оферта (с входящ номер)”</w:t>
      </w:r>
      <w:r w:rsidRPr="00E4329C">
        <w:rPr>
          <w:rFonts w:ascii="Times New Roman" w:hAnsi="Times New Roman"/>
          <w:szCs w:val="24"/>
        </w:rPr>
        <w:t xml:space="preserve"> </w:t>
      </w:r>
      <w:r w:rsidRPr="00E4329C">
        <w:rPr>
          <w:rFonts w:ascii="Times New Roman" w:hAnsi="Times New Roman"/>
          <w:b/>
          <w:szCs w:val="24"/>
        </w:rPr>
        <w:t>- За участие в открита процедура по ЗОП с предмет:</w:t>
      </w:r>
      <w:r w:rsidRPr="00E4329C">
        <w:rPr>
          <w:rFonts w:ascii="Times New Roman" w:hAnsi="Times New Roman"/>
          <w:szCs w:val="24"/>
        </w:rPr>
        <w:t xml:space="preserve"> </w:t>
      </w:r>
      <w:r w:rsidR="00C903E6" w:rsidRPr="00727253">
        <w:rPr>
          <w:rFonts w:ascii="Times New Roman" w:hAnsi="Times New Roman"/>
          <w:b/>
          <w:szCs w:val="24"/>
        </w:rPr>
        <w:t>"Доставка на фуражи</w:t>
      </w:r>
      <w:r w:rsidR="00C903E6">
        <w:rPr>
          <w:rFonts w:ascii="Times New Roman" w:hAnsi="Times New Roman"/>
          <w:b/>
          <w:szCs w:val="24"/>
        </w:rPr>
        <w:t>: 6</w:t>
      </w:r>
      <w:r w:rsidR="00C903E6" w:rsidRPr="00727253">
        <w:rPr>
          <w:rFonts w:ascii="Times New Roman" w:hAnsi="Times New Roman"/>
          <w:b/>
          <w:szCs w:val="24"/>
        </w:rPr>
        <w:t>(шест) тона царевица на кочан за нуждите на ТП ДГС Берковица"</w:t>
      </w:r>
    </w:p>
    <w:p w:rsidR="003A5175" w:rsidRDefault="003A5175" w:rsidP="00BC519D">
      <w:pPr>
        <w:pStyle w:val="aa"/>
        <w:spacing w:before="0"/>
        <w:ind w:firstLine="567"/>
        <w:rPr>
          <w:rFonts w:ascii="Times New Roman" w:hAnsi="Times New Roman"/>
          <w:b/>
          <w:szCs w:val="24"/>
          <w:lang w:val="bg-BG"/>
        </w:rPr>
      </w:pPr>
    </w:p>
    <w:p w:rsidR="003A5175" w:rsidRPr="00E4329C" w:rsidRDefault="003A5175" w:rsidP="00BC519D">
      <w:pPr>
        <w:pStyle w:val="aa"/>
        <w:spacing w:before="0"/>
        <w:ind w:firstLine="567"/>
        <w:rPr>
          <w:rFonts w:ascii="Times New Roman" w:hAnsi="Times New Roman"/>
          <w:b/>
          <w:szCs w:val="24"/>
          <w:lang w:val="bg-BG"/>
        </w:rPr>
      </w:pPr>
      <w:r>
        <w:rPr>
          <w:rFonts w:ascii="Times New Roman" w:hAnsi="Times New Roman"/>
          <w:b/>
          <w:szCs w:val="24"/>
          <w:lang w:val="bg-BG"/>
        </w:rPr>
        <w:t>Офертите ще б</w:t>
      </w:r>
      <w:r w:rsidR="00C903E6">
        <w:rPr>
          <w:rFonts w:ascii="Times New Roman" w:hAnsi="Times New Roman"/>
          <w:b/>
          <w:szCs w:val="24"/>
          <w:lang w:val="bg-BG"/>
        </w:rPr>
        <w:t>ъдат отворени и разгледани на 16</w:t>
      </w:r>
      <w:r w:rsidR="00B4361A">
        <w:rPr>
          <w:rFonts w:ascii="Times New Roman" w:hAnsi="Times New Roman"/>
          <w:b/>
          <w:szCs w:val="24"/>
          <w:lang w:val="bg-BG"/>
        </w:rPr>
        <w:t>.07</w:t>
      </w:r>
      <w:r>
        <w:rPr>
          <w:rFonts w:ascii="Times New Roman" w:hAnsi="Times New Roman"/>
          <w:b/>
          <w:szCs w:val="24"/>
          <w:lang w:val="bg-BG"/>
        </w:rPr>
        <w:t>.2018 г., в 10:30 ч.</w:t>
      </w:r>
    </w:p>
    <w:p w:rsidR="00E93DE0" w:rsidRDefault="00E93DE0" w:rsidP="00D67395">
      <w:pPr>
        <w:jc w:val="both"/>
        <w:rPr>
          <w:rStyle w:val="FontStyle31"/>
          <w:sz w:val="28"/>
          <w:szCs w:val="28"/>
        </w:rPr>
      </w:pPr>
    </w:p>
    <w:p w:rsidR="00C903E6" w:rsidRPr="0032617D" w:rsidRDefault="00C903E6" w:rsidP="00D67395">
      <w:pPr>
        <w:jc w:val="both"/>
      </w:pPr>
    </w:p>
    <w:p w:rsidR="00E93DE0" w:rsidRPr="00B62886" w:rsidRDefault="00D37C2A" w:rsidP="00D67395">
      <w:pPr>
        <w:ind w:firstLine="720"/>
        <w:jc w:val="both"/>
        <w:rPr>
          <w:rStyle w:val="FontStyle31"/>
          <w:b/>
          <w:sz w:val="24"/>
          <w:szCs w:val="24"/>
        </w:rPr>
      </w:pPr>
      <w:r>
        <w:rPr>
          <w:rStyle w:val="FontStyle31"/>
          <w:b/>
          <w:sz w:val="24"/>
          <w:szCs w:val="24"/>
        </w:rPr>
        <w:t>ХІV.</w:t>
      </w:r>
      <w:r w:rsidR="00E93DE0" w:rsidRPr="00B62886">
        <w:rPr>
          <w:rStyle w:val="FontStyle31"/>
          <w:b/>
          <w:sz w:val="24"/>
          <w:szCs w:val="24"/>
        </w:rPr>
        <w:t xml:space="preserve"> </w:t>
      </w:r>
      <w:r w:rsidR="006F1863">
        <w:rPr>
          <w:rStyle w:val="FontStyle31"/>
          <w:b/>
          <w:sz w:val="24"/>
          <w:szCs w:val="24"/>
        </w:rPr>
        <w:t>Р</w:t>
      </w:r>
      <w:r w:rsidR="006F1863" w:rsidRPr="00B62886">
        <w:rPr>
          <w:rStyle w:val="FontStyle31"/>
          <w:b/>
          <w:sz w:val="24"/>
          <w:szCs w:val="24"/>
        </w:rPr>
        <w:t>АЗГЛЕЖДАНЕ, ОЦЕНКА И КЛАСИРАНЕ НА ОФЕРТИТЕ</w:t>
      </w:r>
    </w:p>
    <w:p w:rsidR="00E93DE0" w:rsidRPr="00EE6B8D" w:rsidRDefault="00E807EE" w:rsidP="00D67395">
      <w:pPr>
        <w:ind w:firstLine="720"/>
        <w:jc w:val="both"/>
        <w:rPr>
          <w:rStyle w:val="FontStyle31"/>
          <w:sz w:val="24"/>
          <w:szCs w:val="24"/>
        </w:rPr>
      </w:pPr>
      <w:r w:rsidRPr="00EE6B8D">
        <w:rPr>
          <w:rStyle w:val="FontStyle31"/>
          <w:sz w:val="24"/>
          <w:szCs w:val="24"/>
        </w:rPr>
        <w:t xml:space="preserve">1. </w:t>
      </w:r>
      <w:r w:rsidR="00E93DE0" w:rsidRPr="00EE6B8D">
        <w:rPr>
          <w:rStyle w:val="FontStyle31"/>
          <w:sz w:val="24"/>
          <w:szCs w:val="24"/>
        </w:rPr>
        <w:t>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E93DE0" w:rsidRPr="00EE6B8D" w:rsidRDefault="00E807EE" w:rsidP="00D67395">
      <w:pPr>
        <w:ind w:firstLine="720"/>
        <w:jc w:val="both"/>
        <w:rPr>
          <w:rStyle w:val="FontStyle31"/>
          <w:sz w:val="24"/>
          <w:szCs w:val="24"/>
        </w:rPr>
      </w:pPr>
      <w:r w:rsidRPr="00EE6B8D">
        <w:rPr>
          <w:rStyle w:val="FontStyle31"/>
          <w:sz w:val="24"/>
          <w:szCs w:val="24"/>
        </w:rPr>
        <w:t xml:space="preserve">2. </w:t>
      </w:r>
      <w:r w:rsidR="00E93DE0" w:rsidRPr="00EE6B8D">
        <w:rPr>
          <w:rStyle w:val="FontStyle31"/>
          <w:sz w:val="24"/>
          <w:szCs w:val="24"/>
        </w:rPr>
        <w:t>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E93DE0" w:rsidRPr="00EE6B8D" w:rsidRDefault="00E807EE" w:rsidP="00D67395">
      <w:pPr>
        <w:ind w:firstLine="720"/>
        <w:jc w:val="both"/>
        <w:rPr>
          <w:rStyle w:val="FontStyle31"/>
          <w:sz w:val="24"/>
          <w:szCs w:val="24"/>
        </w:rPr>
      </w:pPr>
      <w:r w:rsidRPr="00EE6B8D">
        <w:rPr>
          <w:rStyle w:val="FontStyle31"/>
          <w:sz w:val="24"/>
          <w:szCs w:val="24"/>
        </w:rPr>
        <w:t xml:space="preserve">3. </w:t>
      </w:r>
      <w:r w:rsidR="00E93DE0" w:rsidRPr="00EE6B8D">
        <w:rPr>
          <w:rStyle w:val="FontStyle31"/>
          <w:sz w:val="24"/>
          <w:szCs w:val="24"/>
        </w:rPr>
        <w:t>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E93DE0" w:rsidRPr="00EE6B8D" w:rsidRDefault="00E807EE" w:rsidP="00D32B63">
      <w:pPr>
        <w:ind w:firstLine="720"/>
        <w:jc w:val="both"/>
        <w:rPr>
          <w:rStyle w:val="FontStyle31"/>
          <w:sz w:val="24"/>
          <w:szCs w:val="24"/>
        </w:rPr>
      </w:pPr>
      <w:r w:rsidRPr="00EE6B8D">
        <w:rPr>
          <w:rStyle w:val="FontStyle31"/>
          <w:sz w:val="24"/>
          <w:szCs w:val="24"/>
        </w:rPr>
        <w:t xml:space="preserve">4. </w:t>
      </w:r>
      <w:r w:rsidR="00E93DE0" w:rsidRPr="00EE6B8D">
        <w:rPr>
          <w:rStyle w:val="FontStyle31"/>
          <w:sz w:val="24"/>
          <w:szCs w:val="24"/>
        </w:rPr>
        <w:t>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w:t>
      </w:r>
      <w:r w:rsidR="00D32B63">
        <w:rPr>
          <w:rStyle w:val="FontStyle31"/>
          <w:sz w:val="24"/>
          <w:szCs w:val="24"/>
          <w:lang w:val="en-US"/>
        </w:rPr>
        <w:t xml:space="preserve"> </w:t>
      </w:r>
      <w:r w:rsidR="00E93DE0" w:rsidRPr="00EE6B8D">
        <w:rPr>
          <w:rStyle w:val="FontStyle31"/>
          <w:sz w:val="24"/>
          <w:szCs w:val="24"/>
        </w:rPr>
        <w:t>(обикновено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E93DE0" w:rsidRPr="00EE6B8D" w:rsidRDefault="00E807EE" w:rsidP="00D67395">
      <w:pPr>
        <w:ind w:firstLine="720"/>
        <w:jc w:val="both"/>
        <w:rPr>
          <w:rStyle w:val="FontStyle31"/>
          <w:sz w:val="24"/>
          <w:szCs w:val="24"/>
        </w:rPr>
      </w:pPr>
      <w:r w:rsidRPr="00EE6B8D">
        <w:rPr>
          <w:rStyle w:val="FontStyle31"/>
          <w:sz w:val="24"/>
          <w:szCs w:val="24"/>
        </w:rPr>
        <w:lastRenderedPageBreak/>
        <w:t xml:space="preserve">5. </w:t>
      </w:r>
      <w:r w:rsidR="00E93DE0" w:rsidRPr="00EE6B8D">
        <w:rPr>
          <w:rStyle w:val="FontStyle31"/>
          <w:sz w:val="24"/>
          <w:szCs w:val="24"/>
        </w:rPr>
        <w:t>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E93DE0" w:rsidRPr="00EE6B8D" w:rsidRDefault="00E807EE" w:rsidP="00D67395">
      <w:pPr>
        <w:ind w:firstLine="720"/>
        <w:jc w:val="both"/>
        <w:rPr>
          <w:rStyle w:val="FontStyle31"/>
          <w:sz w:val="24"/>
          <w:szCs w:val="24"/>
        </w:rPr>
      </w:pPr>
      <w:r w:rsidRPr="00EE6B8D">
        <w:rPr>
          <w:rStyle w:val="FontStyle31"/>
          <w:sz w:val="24"/>
          <w:szCs w:val="24"/>
        </w:rPr>
        <w:t xml:space="preserve">6. </w:t>
      </w:r>
      <w:r w:rsidR="00E93DE0" w:rsidRPr="00EE6B8D">
        <w:rPr>
          <w:rStyle w:val="FontStyle31"/>
          <w:sz w:val="24"/>
          <w:szCs w:val="24"/>
        </w:rPr>
        <w:t>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равнопоставеност и прозрачност.</w:t>
      </w:r>
    </w:p>
    <w:p w:rsidR="00E93DE0" w:rsidRPr="00EE6B8D" w:rsidRDefault="00E807EE" w:rsidP="00D67395">
      <w:pPr>
        <w:ind w:firstLine="720"/>
        <w:jc w:val="both"/>
        <w:rPr>
          <w:rStyle w:val="FontStyle31"/>
          <w:sz w:val="24"/>
          <w:szCs w:val="24"/>
        </w:rPr>
      </w:pPr>
      <w:r w:rsidRPr="00EE6B8D">
        <w:rPr>
          <w:rStyle w:val="FontStyle31"/>
          <w:sz w:val="24"/>
          <w:szCs w:val="24"/>
        </w:rPr>
        <w:t xml:space="preserve">7. </w:t>
      </w:r>
      <w:r w:rsidR="00E93DE0" w:rsidRPr="00EE6B8D">
        <w:rPr>
          <w:rStyle w:val="FontStyle31"/>
          <w:sz w:val="24"/>
          <w:szCs w:val="24"/>
        </w:rPr>
        <w:t>Назначената от Възложителя Комисия съставя</w:t>
      </w:r>
      <w:r w:rsidR="003A5175">
        <w:rPr>
          <w:rStyle w:val="FontStyle31"/>
          <w:sz w:val="24"/>
          <w:szCs w:val="24"/>
        </w:rPr>
        <w:t xml:space="preserve"> доклад и</w:t>
      </w:r>
      <w:r w:rsidR="00E93DE0" w:rsidRPr="00EE6B8D">
        <w:rPr>
          <w:rStyle w:val="FontStyle31"/>
          <w:sz w:val="24"/>
          <w:szCs w:val="24"/>
        </w:rPr>
        <w:t xml:space="preserve"> протокол</w:t>
      </w:r>
      <w:r w:rsidR="003A5175">
        <w:rPr>
          <w:rStyle w:val="FontStyle31"/>
          <w:sz w:val="24"/>
          <w:szCs w:val="24"/>
        </w:rPr>
        <w:t>и</w:t>
      </w:r>
      <w:r w:rsidR="00E93DE0" w:rsidRPr="00EE6B8D">
        <w:rPr>
          <w:rStyle w:val="FontStyle31"/>
          <w:sz w:val="24"/>
          <w:szCs w:val="24"/>
        </w:rPr>
        <w:t xml:space="preserve"> за извършване на подбора на участниците, разглеждането, оценката и класирането на офе</w:t>
      </w:r>
      <w:r w:rsidR="003A5175">
        <w:rPr>
          <w:rStyle w:val="FontStyle31"/>
          <w:sz w:val="24"/>
          <w:szCs w:val="24"/>
        </w:rPr>
        <w:t>ртите, кои</w:t>
      </w:r>
      <w:r w:rsidR="00E93DE0" w:rsidRPr="00EE6B8D">
        <w:rPr>
          <w:rStyle w:val="FontStyle31"/>
          <w:sz w:val="24"/>
          <w:szCs w:val="24"/>
        </w:rPr>
        <w:t>то се представя</w:t>
      </w:r>
      <w:r w:rsidR="003A5175">
        <w:rPr>
          <w:rStyle w:val="FontStyle31"/>
          <w:sz w:val="24"/>
          <w:szCs w:val="24"/>
        </w:rPr>
        <w:t>т</w:t>
      </w:r>
      <w:r w:rsidR="00E93DE0" w:rsidRPr="00EE6B8D">
        <w:rPr>
          <w:rStyle w:val="FontStyle31"/>
          <w:sz w:val="24"/>
          <w:szCs w:val="24"/>
        </w:rPr>
        <w:t xml:space="preserve"> на Възложителя за утвърждаване. Приемането на работата на Комисията се извършва по реда и при условията на чл. 106 от ЗОП.</w:t>
      </w:r>
    </w:p>
    <w:p w:rsidR="00E93DE0" w:rsidRPr="00EE6B8D" w:rsidRDefault="00E807EE" w:rsidP="00D67395">
      <w:pPr>
        <w:ind w:firstLine="720"/>
        <w:jc w:val="both"/>
        <w:rPr>
          <w:rStyle w:val="FontStyle31"/>
          <w:sz w:val="24"/>
          <w:szCs w:val="24"/>
        </w:rPr>
      </w:pPr>
      <w:r w:rsidRPr="00EE6B8D">
        <w:rPr>
          <w:rStyle w:val="FontStyle31"/>
          <w:sz w:val="24"/>
          <w:szCs w:val="24"/>
        </w:rPr>
        <w:t xml:space="preserve">8. </w:t>
      </w:r>
      <w:r w:rsidR="00E93DE0" w:rsidRPr="00EE6B8D">
        <w:rPr>
          <w:rStyle w:val="FontStyle31"/>
          <w:sz w:val="24"/>
          <w:szCs w:val="24"/>
        </w:rPr>
        <w:t>В 10 - дневен срок от у</w:t>
      </w:r>
      <w:r w:rsidR="003A5175">
        <w:rPr>
          <w:rStyle w:val="FontStyle31"/>
          <w:sz w:val="24"/>
          <w:szCs w:val="24"/>
        </w:rPr>
        <w:t>твърждаване на протокола по т. 7</w:t>
      </w:r>
      <w:r w:rsidR="00E93DE0" w:rsidRPr="00EE6B8D">
        <w:rPr>
          <w:rStyle w:val="FontStyle31"/>
          <w:sz w:val="24"/>
          <w:szCs w:val="24"/>
        </w:rPr>
        <w:t>,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E93DE0" w:rsidRDefault="00E807EE" w:rsidP="00D67395">
      <w:pPr>
        <w:ind w:firstLine="720"/>
        <w:jc w:val="both"/>
        <w:rPr>
          <w:rStyle w:val="FontStyle31"/>
          <w:sz w:val="24"/>
          <w:szCs w:val="24"/>
        </w:rPr>
      </w:pPr>
      <w:r w:rsidRPr="00EE6B8D">
        <w:rPr>
          <w:rStyle w:val="FontStyle31"/>
          <w:sz w:val="24"/>
          <w:szCs w:val="24"/>
        </w:rPr>
        <w:t xml:space="preserve">9. </w:t>
      </w:r>
      <w:r w:rsidR="00E93DE0" w:rsidRPr="00EE6B8D">
        <w:rPr>
          <w:rStyle w:val="FontStyle31"/>
          <w:sz w:val="24"/>
          <w:szCs w:val="24"/>
        </w:rPr>
        <w:t>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3A5175" w:rsidRPr="00F96165" w:rsidRDefault="003A5175" w:rsidP="003A5175">
      <w:pPr>
        <w:pStyle w:val="Default"/>
        <w:jc w:val="both"/>
        <w:rPr>
          <w:bCs/>
          <w:lang w:val="en-US"/>
        </w:rPr>
      </w:pPr>
      <w:r>
        <w:rPr>
          <w:bCs/>
        </w:rPr>
        <w:t xml:space="preserve">           10. </w:t>
      </w:r>
      <w:r w:rsidRPr="00F96165">
        <w:rPr>
          <w:bCs/>
        </w:rPr>
        <w:t>С избраният</w:t>
      </w:r>
      <w:r w:rsidR="00F50317">
        <w:rPr>
          <w:bCs/>
        </w:rPr>
        <w:t xml:space="preserve"> за</w:t>
      </w:r>
      <w:r w:rsidRPr="00F96165">
        <w:rPr>
          <w:bCs/>
        </w:rPr>
        <w:t xml:space="preserve"> изпълнител</w:t>
      </w:r>
      <w:r w:rsidR="00F50317">
        <w:rPr>
          <w:bCs/>
        </w:rPr>
        <w:t>,</w:t>
      </w:r>
      <w:r w:rsidRPr="00F96165">
        <w:rPr>
          <w:bCs/>
        </w:rPr>
        <w:t xml:space="preserve"> ще бъде сключен договор за изпълнение на поръчката. Договорът ще бъде изготвен съгласно приложения образец</w:t>
      </w:r>
      <w:r w:rsidRPr="00F96165">
        <w:rPr>
          <w:bCs/>
          <w:lang w:val="en-US"/>
        </w:rPr>
        <w:t>.</w:t>
      </w:r>
    </w:p>
    <w:p w:rsidR="003A5175" w:rsidRPr="00F96165" w:rsidRDefault="003A5175" w:rsidP="003A5175">
      <w:pPr>
        <w:pStyle w:val="Default"/>
        <w:jc w:val="both"/>
        <w:rPr>
          <w:bCs/>
        </w:rPr>
      </w:pPr>
      <w:r w:rsidRPr="00F96165">
        <w:rPr>
          <w:bCs/>
        </w:rPr>
        <w:t>Преди подписването на договора, изпълнителят следва да представи:</w:t>
      </w:r>
    </w:p>
    <w:p w:rsidR="003A5175" w:rsidRPr="00F96165" w:rsidRDefault="003A5175" w:rsidP="003A5175">
      <w:pPr>
        <w:jc w:val="both"/>
      </w:pPr>
      <w:r w:rsidRPr="00F96165">
        <w:rPr>
          <w:bCs/>
        </w:rPr>
        <w:t xml:space="preserve">а/ </w:t>
      </w:r>
      <w:r w:rsidRPr="00F96165">
        <w:t xml:space="preserve">Свидетелства за съдимост на </w:t>
      </w:r>
      <w:r w:rsidRPr="00F96165">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A5175" w:rsidRPr="00F96165" w:rsidRDefault="00F50317" w:rsidP="003A5175">
      <w:pPr>
        <w:jc w:val="both"/>
      </w:pPr>
      <w:r>
        <w:t>б</w:t>
      </w:r>
      <w:r w:rsidR="003A5175" w:rsidRPr="00F96165">
        <w:t>/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w:t>
      </w:r>
    </w:p>
    <w:p w:rsidR="003A5175" w:rsidRPr="00F96165" w:rsidRDefault="00F50317" w:rsidP="003A5175">
      <w:pPr>
        <w:jc w:val="both"/>
      </w:pPr>
      <w:r>
        <w:t>в</w:t>
      </w:r>
      <w:r w:rsidR="003A5175" w:rsidRPr="00F96165">
        <w:t>/ Удостоверение от Агенцията по вписванията, че участника не е в открито производство по несъстоятелност, не е обявен в несъстоятелност и не е в процедура по ликвидация;</w:t>
      </w:r>
    </w:p>
    <w:p w:rsidR="003A5175" w:rsidRPr="00F96165" w:rsidRDefault="003A5175" w:rsidP="003A5175">
      <w:pPr>
        <w:pStyle w:val="Default"/>
        <w:jc w:val="both"/>
        <w:rPr>
          <w:bCs/>
          <w:i/>
          <w:u w:val="single"/>
        </w:rPr>
      </w:pPr>
      <w:r w:rsidRPr="00F96165">
        <w:rPr>
          <w:bCs/>
          <w:i/>
          <w:u w:val="single"/>
        </w:rPr>
        <w:t>Документите се представят и за подизпълнителите и третите лица, ако има такива.</w:t>
      </w:r>
    </w:p>
    <w:p w:rsidR="003A5175" w:rsidRPr="00EE6B8D" w:rsidRDefault="00F50317" w:rsidP="003A5175">
      <w:pPr>
        <w:ind w:firstLine="720"/>
        <w:jc w:val="both"/>
        <w:rPr>
          <w:rStyle w:val="FontStyle31"/>
          <w:sz w:val="24"/>
          <w:szCs w:val="24"/>
        </w:rPr>
      </w:pPr>
      <w:r>
        <w:t>г</w:t>
      </w:r>
      <w:r w:rsidR="003A5175" w:rsidRPr="00F96165">
        <w:t>/ Гаранция за изпълнение на договора.</w:t>
      </w:r>
    </w:p>
    <w:p w:rsidR="00E807EE" w:rsidRPr="00EE6B8D" w:rsidRDefault="00E807EE" w:rsidP="00D67395">
      <w:pPr>
        <w:jc w:val="both"/>
      </w:pPr>
    </w:p>
    <w:p w:rsidR="00E807EE" w:rsidRPr="00EE6B8D" w:rsidRDefault="00D37C2A" w:rsidP="00D67395">
      <w:pPr>
        <w:ind w:firstLine="720"/>
        <w:jc w:val="both"/>
        <w:rPr>
          <w:rStyle w:val="FontStyle28"/>
          <w:sz w:val="24"/>
          <w:szCs w:val="24"/>
        </w:rPr>
      </w:pPr>
      <w:r>
        <w:rPr>
          <w:rStyle w:val="FontStyle28"/>
          <w:sz w:val="24"/>
          <w:szCs w:val="24"/>
        </w:rPr>
        <w:t>ХV.</w:t>
      </w:r>
      <w:r w:rsidR="00EE6B8D">
        <w:rPr>
          <w:rStyle w:val="FontStyle28"/>
          <w:sz w:val="24"/>
          <w:szCs w:val="24"/>
        </w:rPr>
        <w:t xml:space="preserve"> </w:t>
      </w:r>
      <w:r w:rsidR="00E93DE0" w:rsidRPr="00EE6B8D">
        <w:rPr>
          <w:rStyle w:val="FontStyle28"/>
          <w:sz w:val="24"/>
          <w:szCs w:val="24"/>
        </w:rPr>
        <w:t>ГАРАНЦИЯ ЗА ИЗПЪЛНЕНИЕ</w:t>
      </w:r>
    </w:p>
    <w:p w:rsidR="00E93DE0" w:rsidRPr="00EE6B8D" w:rsidRDefault="00663540" w:rsidP="00B4361A">
      <w:pPr>
        <w:ind w:firstLine="720"/>
        <w:jc w:val="both"/>
        <w:rPr>
          <w:rStyle w:val="FontStyle31"/>
          <w:sz w:val="24"/>
          <w:szCs w:val="24"/>
        </w:rPr>
      </w:pPr>
      <w:r>
        <w:rPr>
          <w:rStyle w:val="FontStyle31"/>
          <w:sz w:val="24"/>
          <w:szCs w:val="24"/>
        </w:rPr>
        <w:t>1.</w:t>
      </w:r>
      <w:r w:rsidR="00E93DE0" w:rsidRPr="00EE6B8D">
        <w:rPr>
          <w:rStyle w:val="FontStyle31"/>
          <w:sz w:val="24"/>
          <w:szCs w:val="24"/>
        </w:rPr>
        <w:t xml:space="preserve"> </w:t>
      </w:r>
      <w:r w:rsidR="006E77F0" w:rsidRPr="00DF3500">
        <w:t xml:space="preserve">Участникът, определен за изпълнител представя гаранция за изпълнение при сключването на договора в размер на 5% от стойността на договора, </w:t>
      </w:r>
      <w:r w:rsidR="006E77F0">
        <w:t xml:space="preserve">внесени </w:t>
      </w:r>
      <w:r w:rsidR="006E77F0" w:rsidRPr="001155E1">
        <w:t xml:space="preserve">в касата на </w:t>
      </w:r>
      <w:r w:rsidR="006E77F0" w:rsidRPr="00647F75">
        <w:rPr>
          <w:lang w:val="ru-RU"/>
        </w:rPr>
        <w:t xml:space="preserve">СЗДП ТП „ДГС-БЕРКОВИЦА” на адрес гр. Берковица, ул. «Митрополит Кирил» № 13, или по банкова сметка </w:t>
      </w:r>
      <w:r w:rsidR="006E77F0" w:rsidRPr="00D7312D">
        <w:rPr>
          <w:b/>
          <w:u w:val="single"/>
        </w:rPr>
        <w:t>IBAN BG02CECB979010E7678700, BIC CECBBGSF, при „ЦКБ” АД –клон Монтана</w:t>
      </w:r>
      <w:r w:rsidR="006E77F0" w:rsidRPr="00D7312D">
        <w:t xml:space="preserve">, </w:t>
      </w:r>
      <w:r w:rsidR="006E77F0" w:rsidRPr="00D7312D">
        <w:rPr>
          <w:b/>
          <w:u w:val="single"/>
        </w:rPr>
        <w:t>гр.Берковица</w:t>
      </w:r>
      <w:r w:rsidR="00E93DE0" w:rsidRPr="00EE6B8D">
        <w:rPr>
          <w:rStyle w:val="FontStyle31"/>
          <w:sz w:val="24"/>
          <w:szCs w:val="24"/>
        </w:rPr>
        <w:t>.</w:t>
      </w:r>
    </w:p>
    <w:p w:rsidR="00E93DE0" w:rsidRPr="00EE6B8D" w:rsidRDefault="00663540" w:rsidP="00D67395">
      <w:pPr>
        <w:ind w:firstLine="720"/>
        <w:jc w:val="both"/>
        <w:rPr>
          <w:rStyle w:val="FontStyle31"/>
          <w:sz w:val="24"/>
          <w:szCs w:val="24"/>
        </w:rPr>
      </w:pPr>
      <w:r>
        <w:rPr>
          <w:rStyle w:val="FontStyle31"/>
          <w:sz w:val="24"/>
          <w:szCs w:val="24"/>
        </w:rPr>
        <w:t>2</w:t>
      </w:r>
      <w:r w:rsidR="00E93DE0" w:rsidRPr="00EE6B8D">
        <w:rPr>
          <w:rStyle w:val="FontStyle31"/>
          <w:sz w:val="24"/>
          <w:szCs w:val="24"/>
        </w:rPr>
        <w:t>.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E93DE0" w:rsidRPr="00EE6B8D" w:rsidRDefault="00663540" w:rsidP="00D67395">
      <w:pPr>
        <w:ind w:firstLine="720"/>
        <w:jc w:val="both"/>
        <w:rPr>
          <w:rStyle w:val="FontStyle31"/>
          <w:sz w:val="24"/>
          <w:szCs w:val="24"/>
        </w:rPr>
      </w:pPr>
      <w:r>
        <w:rPr>
          <w:rStyle w:val="FontStyle28"/>
          <w:b w:val="0"/>
          <w:sz w:val="24"/>
          <w:szCs w:val="24"/>
        </w:rPr>
        <w:t>3</w:t>
      </w:r>
      <w:r w:rsidR="00182DF7">
        <w:rPr>
          <w:rStyle w:val="FontStyle31"/>
          <w:sz w:val="24"/>
          <w:szCs w:val="24"/>
        </w:rPr>
        <w:t xml:space="preserve">. </w:t>
      </w:r>
      <w:r w:rsidR="00E93DE0" w:rsidRPr="00EE6B8D">
        <w:rPr>
          <w:rStyle w:val="FontStyle31"/>
          <w:sz w:val="24"/>
          <w:szCs w:val="24"/>
        </w:rPr>
        <w:t xml:space="preserve">Участникът, определен за Изпълнител на </w:t>
      </w:r>
      <w:r w:rsidR="00E807EE" w:rsidRPr="00EE6B8D">
        <w:rPr>
          <w:rStyle w:val="FontStyle31"/>
          <w:sz w:val="24"/>
          <w:szCs w:val="24"/>
        </w:rPr>
        <w:t xml:space="preserve">обществената поръчка, представя </w:t>
      </w:r>
      <w:r w:rsidR="00E93DE0" w:rsidRPr="00EE6B8D">
        <w:rPr>
          <w:rStyle w:val="FontStyle31"/>
          <w:sz w:val="24"/>
          <w:szCs w:val="24"/>
        </w:rPr>
        <w:t>банковата гаранция или платежния документ за внесенат</w:t>
      </w:r>
      <w:r w:rsidR="00E807EE" w:rsidRPr="00EE6B8D">
        <w:rPr>
          <w:rStyle w:val="FontStyle31"/>
          <w:sz w:val="24"/>
          <w:szCs w:val="24"/>
        </w:rPr>
        <w:t xml:space="preserve">а по банков път гаранция за </w:t>
      </w:r>
      <w:r w:rsidR="00E807EE" w:rsidRPr="00EE6B8D">
        <w:rPr>
          <w:rStyle w:val="FontStyle31"/>
          <w:sz w:val="24"/>
          <w:szCs w:val="24"/>
        </w:rPr>
        <w:lastRenderedPageBreak/>
        <w:t xml:space="preserve">или </w:t>
      </w:r>
      <w:r w:rsidR="00E93DE0" w:rsidRPr="00EE6B8D">
        <w:rPr>
          <w:rStyle w:val="FontStyle31"/>
          <w:sz w:val="24"/>
          <w:szCs w:val="24"/>
        </w:rPr>
        <w:t>застрахователната полица изпълнение на договора при неговото сключване.</w:t>
      </w:r>
    </w:p>
    <w:p w:rsidR="00E93DE0" w:rsidRPr="00EE6B8D" w:rsidRDefault="00E807EE" w:rsidP="00D67395">
      <w:pPr>
        <w:ind w:firstLine="720"/>
        <w:jc w:val="both"/>
        <w:rPr>
          <w:rStyle w:val="FontStyle31"/>
          <w:sz w:val="24"/>
          <w:szCs w:val="24"/>
        </w:rPr>
      </w:pPr>
      <w:r w:rsidRPr="00EE6B8D">
        <w:rPr>
          <w:rStyle w:val="FontStyle31"/>
          <w:sz w:val="24"/>
          <w:szCs w:val="24"/>
        </w:rPr>
        <w:t xml:space="preserve">4. </w:t>
      </w:r>
      <w:r w:rsidR="00E93DE0" w:rsidRPr="00EE6B8D">
        <w:rPr>
          <w:rStyle w:val="FontStyle31"/>
          <w:sz w:val="24"/>
          <w:szCs w:val="24"/>
        </w:rPr>
        <w:t>При представяне на гаранцията изрично се посочва договора за обществена поръчка.</w:t>
      </w:r>
    </w:p>
    <w:p w:rsidR="00E93DE0" w:rsidRPr="00EE6B8D" w:rsidRDefault="00E807EE" w:rsidP="00D67395">
      <w:pPr>
        <w:ind w:firstLine="720"/>
        <w:jc w:val="both"/>
        <w:rPr>
          <w:rStyle w:val="FontStyle31"/>
          <w:sz w:val="24"/>
          <w:szCs w:val="24"/>
          <w:lang w:val="en-US"/>
        </w:rPr>
      </w:pPr>
      <w:r w:rsidRPr="00EE6B8D">
        <w:rPr>
          <w:rStyle w:val="FontStyle31"/>
          <w:sz w:val="24"/>
          <w:szCs w:val="24"/>
        </w:rPr>
        <w:t xml:space="preserve">5. </w:t>
      </w:r>
      <w:r w:rsidR="00E93DE0" w:rsidRPr="00EE6B8D">
        <w:rPr>
          <w:rStyle w:val="FontStyle31"/>
          <w:sz w:val="24"/>
          <w:szCs w:val="24"/>
        </w:rPr>
        <w:t>При представяне на гаранцията във вид на платежното нареждане - паричната сума се внася по следната сметка на Възложителя:</w:t>
      </w:r>
    </w:p>
    <w:p w:rsidR="001B6BD8" w:rsidRPr="0044200C" w:rsidRDefault="007D0A2F" w:rsidP="0044200C">
      <w:pPr>
        <w:widowControl/>
        <w:autoSpaceDE/>
        <w:autoSpaceDN/>
        <w:adjustRightInd/>
        <w:ind w:left="709"/>
        <w:jc w:val="both"/>
        <w:rPr>
          <w:rStyle w:val="FontStyle31"/>
          <w:sz w:val="24"/>
          <w:szCs w:val="24"/>
        </w:rPr>
      </w:pPr>
      <w:r w:rsidRPr="00771AE0">
        <w:rPr>
          <w:b/>
          <w:u w:val="single"/>
        </w:rPr>
        <w:t>IBAN BG02CECB979010E7678700, BIC CECBBGSF, при „ЦКБ” АД –клон Монтана</w:t>
      </w:r>
      <w:r w:rsidRPr="004A79E7">
        <w:rPr>
          <w:rFonts w:ascii="Book Antiqua" w:hAnsi="Book Antiqua"/>
        </w:rPr>
        <w:t xml:space="preserve">, </w:t>
      </w:r>
      <w:r w:rsidRPr="00771AE0">
        <w:rPr>
          <w:b/>
          <w:u w:val="single"/>
        </w:rPr>
        <w:t>гр.Берковица</w:t>
      </w:r>
    </w:p>
    <w:p w:rsidR="00E93DE0" w:rsidRPr="00EE6B8D" w:rsidRDefault="00E93DE0" w:rsidP="00D67395">
      <w:pPr>
        <w:ind w:firstLine="720"/>
        <w:jc w:val="both"/>
        <w:rPr>
          <w:rStyle w:val="FontStyle31"/>
          <w:sz w:val="24"/>
          <w:szCs w:val="24"/>
        </w:rPr>
      </w:pPr>
      <w:r w:rsidRPr="00EE6B8D">
        <w:rPr>
          <w:rStyle w:val="FontStyle31"/>
          <w:sz w:val="24"/>
          <w:szCs w:val="24"/>
        </w:rPr>
        <w:t>Когато участникът избере гаранцията за изпълнение да бъде банкова гаранция, тогава в нея трябва да бъде изрично записано, че е:</w:t>
      </w:r>
    </w:p>
    <w:p w:rsidR="00E93DE0" w:rsidRPr="00EE6B8D" w:rsidRDefault="00D67395" w:rsidP="00D67395">
      <w:pPr>
        <w:jc w:val="both"/>
        <w:rPr>
          <w:rStyle w:val="FontStyle31"/>
          <w:i/>
          <w:sz w:val="24"/>
          <w:szCs w:val="24"/>
        </w:rPr>
      </w:pPr>
      <w:r w:rsidRPr="00EE6B8D">
        <w:rPr>
          <w:rStyle w:val="FontStyle31"/>
          <w:i/>
          <w:sz w:val="24"/>
          <w:szCs w:val="24"/>
        </w:rPr>
        <w:t xml:space="preserve">безусловна и неотменима </w:t>
      </w:r>
      <w:r w:rsidR="00E93DE0" w:rsidRPr="00EE6B8D">
        <w:rPr>
          <w:rStyle w:val="FontStyle31"/>
          <w:i/>
          <w:sz w:val="24"/>
          <w:szCs w:val="24"/>
        </w:rPr>
        <w:t xml:space="preserve">в полза на </w:t>
      </w:r>
      <w:r w:rsidR="00CA702D" w:rsidRPr="00EE6B8D">
        <w:rPr>
          <w:rStyle w:val="FontStyle31"/>
          <w:i/>
          <w:sz w:val="24"/>
          <w:szCs w:val="24"/>
        </w:rPr>
        <w:t xml:space="preserve">ТП </w:t>
      </w:r>
      <w:r w:rsidR="007D0A2F" w:rsidRPr="00223E79">
        <w:rPr>
          <w:lang w:eastAsia="en-US"/>
        </w:rPr>
        <w:t>ДГ</w:t>
      </w:r>
      <w:r w:rsidR="007D0A2F">
        <w:rPr>
          <w:lang w:eastAsia="en-US"/>
        </w:rPr>
        <w:t>С-Берковица</w:t>
      </w:r>
      <w:r w:rsidR="00E93DE0" w:rsidRPr="00EE6B8D">
        <w:rPr>
          <w:rStyle w:val="FontStyle31"/>
          <w:i/>
          <w:sz w:val="24"/>
          <w:szCs w:val="24"/>
        </w:rPr>
        <w:t>;</w:t>
      </w:r>
    </w:p>
    <w:p w:rsidR="00E93DE0" w:rsidRPr="00313454" w:rsidRDefault="00E807EE" w:rsidP="00D67395">
      <w:pPr>
        <w:ind w:firstLine="720"/>
        <w:jc w:val="both"/>
        <w:rPr>
          <w:rStyle w:val="FontStyle31"/>
          <w:sz w:val="24"/>
          <w:szCs w:val="24"/>
        </w:rPr>
      </w:pPr>
      <w:r w:rsidRPr="00313454">
        <w:rPr>
          <w:rStyle w:val="FontStyle31"/>
          <w:sz w:val="24"/>
          <w:szCs w:val="24"/>
        </w:rPr>
        <w:t xml:space="preserve">- </w:t>
      </w:r>
      <w:r w:rsidR="00E93DE0" w:rsidRPr="00313454">
        <w:rPr>
          <w:rStyle w:val="FontStyle31"/>
          <w:sz w:val="24"/>
          <w:szCs w:val="24"/>
        </w:rPr>
        <w:t>със срок на валидност най-малко 30 дни след срока на изпълнение на договора;</w:t>
      </w:r>
    </w:p>
    <w:p w:rsidR="00E93DE0" w:rsidRPr="00313454" w:rsidRDefault="00E93DE0" w:rsidP="00D67395">
      <w:pPr>
        <w:ind w:firstLine="720"/>
        <w:jc w:val="both"/>
        <w:rPr>
          <w:rStyle w:val="FontStyle31"/>
          <w:sz w:val="24"/>
          <w:szCs w:val="24"/>
        </w:rPr>
      </w:pPr>
      <w:r w:rsidRPr="00313454">
        <w:rPr>
          <w:rStyle w:val="FontStyle31"/>
          <w:sz w:val="24"/>
          <w:szCs w:val="24"/>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E93DE0" w:rsidRPr="00313454" w:rsidRDefault="00E93DE0" w:rsidP="00D67395">
      <w:pPr>
        <w:ind w:firstLine="720"/>
        <w:jc w:val="both"/>
        <w:rPr>
          <w:rStyle w:val="FontStyle28"/>
          <w:sz w:val="24"/>
          <w:szCs w:val="24"/>
        </w:rPr>
      </w:pPr>
      <w:r w:rsidRPr="00313454">
        <w:rPr>
          <w:rStyle w:val="FontStyle28"/>
          <w:sz w:val="24"/>
          <w:szCs w:val="24"/>
        </w:rPr>
        <w:t xml:space="preserve"> Задържане и освобождаване на гаранцията:</w:t>
      </w:r>
    </w:p>
    <w:p w:rsidR="00E93DE0" w:rsidRPr="00313454" w:rsidRDefault="00E93DE0" w:rsidP="00D67395">
      <w:pPr>
        <w:ind w:firstLine="720"/>
        <w:jc w:val="both"/>
        <w:rPr>
          <w:rStyle w:val="FontStyle31"/>
          <w:sz w:val="24"/>
          <w:szCs w:val="24"/>
        </w:rPr>
      </w:pPr>
      <w:r w:rsidRPr="00313454">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E93DE0" w:rsidRPr="00D67395" w:rsidRDefault="00E93DE0" w:rsidP="00EE7B7F">
      <w:pPr>
        <w:ind w:firstLine="720"/>
        <w:jc w:val="both"/>
        <w:rPr>
          <w:rStyle w:val="FontStyle31"/>
          <w:sz w:val="28"/>
          <w:szCs w:val="28"/>
        </w:rPr>
      </w:pPr>
    </w:p>
    <w:p w:rsidR="00E93DE0" w:rsidRPr="00D67395" w:rsidRDefault="00E93DE0" w:rsidP="00D67395">
      <w:pPr>
        <w:jc w:val="both"/>
        <w:rPr>
          <w:sz w:val="28"/>
          <w:szCs w:val="28"/>
        </w:rPr>
      </w:pPr>
    </w:p>
    <w:p w:rsidR="00E93DE0" w:rsidRPr="0044200C" w:rsidRDefault="006F1863" w:rsidP="00D67395">
      <w:pPr>
        <w:ind w:firstLine="720"/>
        <w:jc w:val="both"/>
        <w:rPr>
          <w:rStyle w:val="FontStyle28"/>
          <w:sz w:val="24"/>
          <w:szCs w:val="24"/>
        </w:rPr>
      </w:pPr>
      <w:r>
        <w:rPr>
          <w:rStyle w:val="FontStyle28"/>
          <w:sz w:val="24"/>
          <w:szCs w:val="24"/>
        </w:rPr>
        <w:t xml:space="preserve">ХVІ. </w:t>
      </w:r>
      <w:r w:rsidR="00E93DE0" w:rsidRPr="0044200C">
        <w:rPr>
          <w:rStyle w:val="FontStyle28"/>
          <w:sz w:val="24"/>
          <w:szCs w:val="24"/>
        </w:rPr>
        <w:t>РАЗЯСНЕНИЯ ПО ДОКУМЕНТАЦИЯТА ЗА УЧАСТИЕ</w:t>
      </w:r>
    </w:p>
    <w:p w:rsidR="00E93DE0" w:rsidRPr="0044200C" w:rsidRDefault="00E807EE" w:rsidP="00D67395">
      <w:pPr>
        <w:ind w:firstLine="720"/>
        <w:jc w:val="both"/>
        <w:rPr>
          <w:rStyle w:val="FontStyle31"/>
          <w:sz w:val="24"/>
          <w:szCs w:val="24"/>
        </w:rPr>
      </w:pPr>
      <w:r w:rsidRPr="0044200C">
        <w:rPr>
          <w:rStyle w:val="FontStyle31"/>
          <w:sz w:val="24"/>
          <w:szCs w:val="24"/>
        </w:rPr>
        <w:t xml:space="preserve">1. </w:t>
      </w:r>
      <w:r w:rsidR="00E93DE0" w:rsidRPr="0044200C">
        <w:rPr>
          <w:rStyle w:val="FontStyle31"/>
          <w:sz w:val="24"/>
          <w:szCs w:val="24"/>
        </w:rPr>
        <w:t>До 5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867B13" w:rsidRPr="0044200C" w:rsidRDefault="00E807EE" w:rsidP="00867B13">
      <w:pPr>
        <w:ind w:firstLine="720"/>
        <w:jc w:val="both"/>
        <w:rPr>
          <w:rStyle w:val="FontStyle31"/>
          <w:sz w:val="24"/>
          <w:szCs w:val="24"/>
        </w:rPr>
      </w:pPr>
      <w:r w:rsidRPr="0044200C">
        <w:rPr>
          <w:rStyle w:val="FontStyle31"/>
          <w:sz w:val="24"/>
          <w:szCs w:val="24"/>
        </w:rPr>
        <w:t xml:space="preserve">2. </w:t>
      </w:r>
      <w:r w:rsidR="00E93DE0" w:rsidRPr="0044200C">
        <w:rPr>
          <w:rStyle w:val="FontStyle31"/>
          <w:sz w:val="24"/>
          <w:szCs w:val="24"/>
        </w:rPr>
        <w:t>Възложителят се задължава да отговори на полученото искане за разяснение в 3 (три) дневен с</w:t>
      </w:r>
      <w:r w:rsidR="00D5637B">
        <w:rPr>
          <w:rStyle w:val="FontStyle31"/>
          <w:sz w:val="24"/>
          <w:szCs w:val="24"/>
        </w:rPr>
        <w:t>рок от постъпване на въпросите  на страницата на „ профил на купувача”</w:t>
      </w:r>
    </w:p>
    <w:p w:rsidR="00CF5FFF" w:rsidRPr="00CF5FFF" w:rsidRDefault="00F50317" w:rsidP="00CF5FFF">
      <w:pPr>
        <w:pStyle w:val="2"/>
        <w:spacing w:before="0"/>
        <w:rPr>
          <w:rFonts w:ascii="Times New Roman" w:hAnsi="Times New Roman"/>
          <w:b w:val="0"/>
          <w:spacing w:val="0"/>
          <w:sz w:val="24"/>
          <w:szCs w:val="24"/>
        </w:rPr>
      </w:pPr>
      <w:r>
        <w:rPr>
          <w:rFonts w:ascii="Times New Roman" w:hAnsi="Times New Roman"/>
          <w:b w:val="0"/>
          <w:spacing w:val="0"/>
          <w:sz w:val="24"/>
          <w:szCs w:val="24"/>
        </w:rPr>
        <w:t xml:space="preserve">     За обявя</w:t>
      </w:r>
      <w:r w:rsidR="00CF5FFF" w:rsidRPr="00CF5FFF">
        <w:rPr>
          <w:rFonts w:ascii="Times New Roman" w:hAnsi="Times New Roman"/>
          <w:b w:val="0"/>
          <w:spacing w:val="0"/>
          <w:sz w:val="24"/>
          <w:szCs w:val="24"/>
        </w:rPr>
        <w:t>ването на резултатите от работата на комисията, основанията за прекратяване на процедурата,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CF5FFF" w:rsidRPr="00CF5FFF" w:rsidRDefault="00CF5FFF" w:rsidP="00CF5FFF"/>
    <w:p w:rsidR="00CF5FFF" w:rsidRPr="00CF5FFF" w:rsidRDefault="00CF5FFF" w:rsidP="00CF5FFF">
      <w:pPr>
        <w:pStyle w:val="ad"/>
        <w:ind w:firstLine="567"/>
        <w:jc w:val="both"/>
        <w:rPr>
          <w:rFonts w:ascii="Times New Roman" w:hAnsi="Times New Roman"/>
          <w:sz w:val="24"/>
          <w:szCs w:val="24"/>
        </w:rPr>
      </w:pPr>
      <w:r w:rsidRPr="00CF5FFF">
        <w:rPr>
          <w:rFonts w:ascii="Times New Roman" w:hAnsi="Times New Roman"/>
          <w:sz w:val="24"/>
          <w:szCs w:val="24"/>
          <w:shd w:val="clear" w:color="auto" w:fill="FFFFFF"/>
          <w:lang w:eastAsia="bg-BG"/>
        </w:rPr>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Техническа спецификация, Проект на договор, Образци ).</w:t>
      </w:r>
    </w:p>
    <w:p w:rsidR="00CF5FFF" w:rsidRPr="00CF5FFF" w:rsidRDefault="00CF5FFF" w:rsidP="00CF5FFF">
      <w:pPr>
        <w:rPr>
          <w:color w:val="000000"/>
          <w:lang w:val="en-US"/>
        </w:rPr>
      </w:pPr>
    </w:p>
    <w:p w:rsidR="00E807EE" w:rsidRPr="00CF5FFF" w:rsidRDefault="00E807EE" w:rsidP="00E807EE">
      <w:pPr>
        <w:jc w:val="both"/>
        <w:rPr>
          <w:sz w:val="28"/>
          <w:szCs w:val="28"/>
        </w:rPr>
      </w:pPr>
    </w:p>
    <w:sectPr w:rsidR="00E807EE" w:rsidRPr="00CF5FFF" w:rsidSect="00050589">
      <w:type w:val="continuous"/>
      <w:pgSz w:w="11905" w:h="16837"/>
      <w:pgMar w:top="932" w:right="1409" w:bottom="1440" w:left="1618" w:header="708" w:footer="708"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E8B" w:rsidRDefault="007C1E8B">
      <w:r>
        <w:separator/>
      </w:r>
    </w:p>
  </w:endnote>
  <w:endnote w:type="continuationSeparator" w:id="0">
    <w:p w:rsidR="007C1E8B" w:rsidRDefault="007C1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E8B" w:rsidRDefault="007C1E8B">
      <w:r>
        <w:separator/>
      </w:r>
    </w:p>
  </w:footnote>
  <w:footnote w:type="continuationSeparator" w:id="0">
    <w:p w:rsidR="007C1E8B" w:rsidRDefault="007C1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E526B6"/>
    <w:multiLevelType w:val="hybridMultilevel"/>
    <w:tmpl w:val="E4D8B81E"/>
    <w:lvl w:ilvl="0" w:tplc="8496CCAE">
      <w:start w:val="11"/>
      <w:numFmt w:val="bullet"/>
      <w:lvlText w:val="-"/>
      <w:lvlJc w:val="left"/>
      <w:pPr>
        <w:ind w:left="1571" w:hanging="360"/>
      </w:pPr>
      <w:rPr>
        <w:rFonts w:ascii="Times New Roman" w:eastAsia="Times New Roman" w:hAnsi="Times New Roman" w:cs="Times New Roman" w:hint="default"/>
        <w:b w:val="0"/>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
    <w:nsid w:val="38D8045A"/>
    <w:multiLevelType w:val="hybridMultilevel"/>
    <w:tmpl w:val="4A70F734"/>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3">
    <w:nsid w:val="38F71FD4"/>
    <w:multiLevelType w:val="hybridMultilevel"/>
    <w:tmpl w:val="C1240DA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7E6141E"/>
    <w:multiLevelType w:val="hybridMultilevel"/>
    <w:tmpl w:val="E81E88EA"/>
    <w:lvl w:ilvl="0" w:tplc="78F261EA">
      <w:start w:val="1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56827B79"/>
    <w:multiLevelType w:val="hybridMultilevel"/>
    <w:tmpl w:val="904E6DC0"/>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5EF10675"/>
    <w:multiLevelType w:val="hybridMultilevel"/>
    <w:tmpl w:val="BD5C03F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6C5F53D2"/>
    <w:multiLevelType w:val="hybridMultilevel"/>
    <w:tmpl w:val="E3F61946"/>
    <w:lvl w:ilvl="0" w:tplc="0402000D">
      <w:start w:val="1"/>
      <w:numFmt w:val="bullet"/>
      <w:lvlText w:val=""/>
      <w:lvlJc w:val="left"/>
      <w:pPr>
        <w:ind w:left="1380" w:hanging="360"/>
      </w:pPr>
      <w:rPr>
        <w:rFonts w:ascii="Wingdings" w:hAnsi="Wingdings"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8">
    <w:nsid w:val="7050775D"/>
    <w:multiLevelType w:val="hybridMultilevel"/>
    <w:tmpl w:val="AB243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3"/>
  </w:num>
  <w:num w:numId="5">
    <w:abstractNumId w:val="2"/>
  </w:num>
  <w:num w:numId="6">
    <w:abstractNumId w:val="6"/>
  </w:num>
  <w:num w:numId="7">
    <w:abstractNumId w:val="7"/>
  </w:num>
  <w:num w:numId="8">
    <w:abstractNumId w:val="4"/>
  </w:num>
  <w:num w:numId="9">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E9195D"/>
    <w:rsid w:val="000001BA"/>
    <w:rsid w:val="00003493"/>
    <w:rsid w:val="00004AFF"/>
    <w:rsid w:val="00004CAC"/>
    <w:rsid w:val="00005A64"/>
    <w:rsid w:val="0001601E"/>
    <w:rsid w:val="00021F2E"/>
    <w:rsid w:val="00024DCA"/>
    <w:rsid w:val="000326BE"/>
    <w:rsid w:val="00032873"/>
    <w:rsid w:val="00036B18"/>
    <w:rsid w:val="00042C0A"/>
    <w:rsid w:val="00050208"/>
    <w:rsid w:val="00050589"/>
    <w:rsid w:val="00057872"/>
    <w:rsid w:val="00061613"/>
    <w:rsid w:val="00064B7A"/>
    <w:rsid w:val="00073045"/>
    <w:rsid w:val="00073F72"/>
    <w:rsid w:val="00084012"/>
    <w:rsid w:val="00087074"/>
    <w:rsid w:val="00087CC5"/>
    <w:rsid w:val="000A53ED"/>
    <w:rsid w:val="000B08E1"/>
    <w:rsid w:val="000B4D2B"/>
    <w:rsid w:val="000C4DED"/>
    <w:rsid w:val="000C6EB3"/>
    <w:rsid w:val="000D2F7E"/>
    <w:rsid w:val="000D6D0B"/>
    <w:rsid w:val="000E25E1"/>
    <w:rsid w:val="000E39FB"/>
    <w:rsid w:val="000E47A1"/>
    <w:rsid w:val="000E6599"/>
    <w:rsid w:val="000E7CE8"/>
    <w:rsid w:val="000F3B38"/>
    <w:rsid w:val="000F4AC1"/>
    <w:rsid w:val="000F68F2"/>
    <w:rsid w:val="000F71A1"/>
    <w:rsid w:val="00105B23"/>
    <w:rsid w:val="001069B5"/>
    <w:rsid w:val="00112B38"/>
    <w:rsid w:val="00112DBA"/>
    <w:rsid w:val="00117022"/>
    <w:rsid w:val="00121447"/>
    <w:rsid w:val="00121D13"/>
    <w:rsid w:val="00125DD2"/>
    <w:rsid w:val="001356FD"/>
    <w:rsid w:val="00142B68"/>
    <w:rsid w:val="00145E12"/>
    <w:rsid w:val="00155796"/>
    <w:rsid w:val="001637C0"/>
    <w:rsid w:val="00175462"/>
    <w:rsid w:val="001761A8"/>
    <w:rsid w:val="0017620C"/>
    <w:rsid w:val="001772ED"/>
    <w:rsid w:val="00182DF7"/>
    <w:rsid w:val="00194BD6"/>
    <w:rsid w:val="00197D85"/>
    <w:rsid w:val="001A1A37"/>
    <w:rsid w:val="001A22D2"/>
    <w:rsid w:val="001A29CA"/>
    <w:rsid w:val="001A445D"/>
    <w:rsid w:val="001B0551"/>
    <w:rsid w:val="001B0F4D"/>
    <w:rsid w:val="001B68D2"/>
    <w:rsid w:val="001B6BD8"/>
    <w:rsid w:val="001C3933"/>
    <w:rsid w:val="001C4B36"/>
    <w:rsid w:val="001D4837"/>
    <w:rsid w:val="001E464F"/>
    <w:rsid w:val="001F750D"/>
    <w:rsid w:val="00200B64"/>
    <w:rsid w:val="00203237"/>
    <w:rsid w:val="00204028"/>
    <w:rsid w:val="0020751A"/>
    <w:rsid w:val="00210DD9"/>
    <w:rsid w:val="002145B1"/>
    <w:rsid w:val="00217849"/>
    <w:rsid w:val="00220349"/>
    <w:rsid w:val="002236EF"/>
    <w:rsid w:val="00223E79"/>
    <w:rsid w:val="002246C9"/>
    <w:rsid w:val="00230625"/>
    <w:rsid w:val="00236770"/>
    <w:rsid w:val="00247BF4"/>
    <w:rsid w:val="00250C3B"/>
    <w:rsid w:val="00256BDF"/>
    <w:rsid w:val="0025722C"/>
    <w:rsid w:val="002612E3"/>
    <w:rsid w:val="00264997"/>
    <w:rsid w:val="002716FF"/>
    <w:rsid w:val="002739A6"/>
    <w:rsid w:val="00284042"/>
    <w:rsid w:val="0029710D"/>
    <w:rsid w:val="002B122A"/>
    <w:rsid w:val="002B2FB8"/>
    <w:rsid w:val="002B767A"/>
    <w:rsid w:val="002C3BA5"/>
    <w:rsid w:val="002D7EAE"/>
    <w:rsid w:val="002E39A7"/>
    <w:rsid w:val="0030528B"/>
    <w:rsid w:val="003065BD"/>
    <w:rsid w:val="0031036E"/>
    <w:rsid w:val="003103DD"/>
    <w:rsid w:val="0031330F"/>
    <w:rsid w:val="00313454"/>
    <w:rsid w:val="003154EE"/>
    <w:rsid w:val="00316EED"/>
    <w:rsid w:val="00321F06"/>
    <w:rsid w:val="0032617D"/>
    <w:rsid w:val="00327250"/>
    <w:rsid w:val="003350F6"/>
    <w:rsid w:val="00335C07"/>
    <w:rsid w:val="003577B0"/>
    <w:rsid w:val="00360D94"/>
    <w:rsid w:val="0037249A"/>
    <w:rsid w:val="003927D2"/>
    <w:rsid w:val="00393CFB"/>
    <w:rsid w:val="003A5175"/>
    <w:rsid w:val="003A5935"/>
    <w:rsid w:val="003A5ABA"/>
    <w:rsid w:val="003A60FB"/>
    <w:rsid w:val="003A74A5"/>
    <w:rsid w:val="003A75AF"/>
    <w:rsid w:val="003B2414"/>
    <w:rsid w:val="003C65E0"/>
    <w:rsid w:val="003D2592"/>
    <w:rsid w:val="003D26B5"/>
    <w:rsid w:val="003D319F"/>
    <w:rsid w:val="003D60BF"/>
    <w:rsid w:val="003D6500"/>
    <w:rsid w:val="003E401A"/>
    <w:rsid w:val="003E468B"/>
    <w:rsid w:val="003E7EB6"/>
    <w:rsid w:val="003F0D1C"/>
    <w:rsid w:val="003F1E23"/>
    <w:rsid w:val="003F494E"/>
    <w:rsid w:val="003F4CD1"/>
    <w:rsid w:val="00400397"/>
    <w:rsid w:val="00400A7B"/>
    <w:rsid w:val="00405622"/>
    <w:rsid w:val="0040628C"/>
    <w:rsid w:val="00407BE7"/>
    <w:rsid w:val="00410291"/>
    <w:rsid w:val="004140A4"/>
    <w:rsid w:val="0042685F"/>
    <w:rsid w:val="00435EF1"/>
    <w:rsid w:val="00436563"/>
    <w:rsid w:val="00440DE7"/>
    <w:rsid w:val="00441A74"/>
    <w:rsid w:val="0044200C"/>
    <w:rsid w:val="004427D0"/>
    <w:rsid w:val="004443F2"/>
    <w:rsid w:val="0044576F"/>
    <w:rsid w:val="004533F7"/>
    <w:rsid w:val="00453F35"/>
    <w:rsid w:val="00454AF3"/>
    <w:rsid w:val="00456D96"/>
    <w:rsid w:val="00470DAB"/>
    <w:rsid w:val="00480624"/>
    <w:rsid w:val="0048145C"/>
    <w:rsid w:val="00484643"/>
    <w:rsid w:val="00487468"/>
    <w:rsid w:val="004A7620"/>
    <w:rsid w:val="004B5378"/>
    <w:rsid w:val="004B5CCE"/>
    <w:rsid w:val="004C1DD2"/>
    <w:rsid w:val="004C28F5"/>
    <w:rsid w:val="004C4235"/>
    <w:rsid w:val="004C76D8"/>
    <w:rsid w:val="004D1848"/>
    <w:rsid w:val="004D3906"/>
    <w:rsid w:val="004D534C"/>
    <w:rsid w:val="004E0375"/>
    <w:rsid w:val="004E1DBF"/>
    <w:rsid w:val="004E2A3F"/>
    <w:rsid w:val="004E40AF"/>
    <w:rsid w:val="004E55A7"/>
    <w:rsid w:val="004E65FF"/>
    <w:rsid w:val="004F7865"/>
    <w:rsid w:val="00506050"/>
    <w:rsid w:val="005069FF"/>
    <w:rsid w:val="00512A06"/>
    <w:rsid w:val="005165A3"/>
    <w:rsid w:val="00521D7D"/>
    <w:rsid w:val="00523D01"/>
    <w:rsid w:val="00527985"/>
    <w:rsid w:val="00532C9A"/>
    <w:rsid w:val="00534B4D"/>
    <w:rsid w:val="005430C7"/>
    <w:rsid w:val="0054709F"/>
    <w:rsid w:val="00570697"/>
    <w:rsid w:val="00571A2E"/>
    <w:rsid w:val="00577165"/>
    <w:rsid w:val="00585DE6"/>
    <w:rsid w:val="005938AF"/>
    <w:rsid w:val="00595127"/>
    <w:rsid w:val="005A02EE"/>
    <w:rsid w:val="005A4070"/>
    <w:rsid w:val="005B3C6D"/>
    <w:rsid w:val="005C32EE"/>
    <w:rsid w:val="005E2E48"/>
    <w:rsid w:val="005E308B"/>
    <w:rsid w:val="005E6A4F"/>
    <w:rsid w:val="005E7E7A"/>
    <w:rsid w:val="005F2EDF"/>
    <w:rsid w:val="005F5125"/>
    <w:rsid w:val="0061185F"/>
    <w:rsid w:val="00614783"/>
    <w:rsid w:val="00616F55"/>
    <w:rsid w:val="0062131B"/>
    <w:rsid w:val="00621BF3"/>
    <w:rsid w:val="00623C47"/>
    <w:rsid w:val="00625098"/>
    <w:rsid w:val="00632C33"/>
    <w:rsid w:val="00642634"/>
    <w:rsid w:val="00643B21"/>
    <w:rsid w:val="00644BFE"/>
    <w:rsid w:val="00645D7F"/>
    <w:rsid w:val="00654948"/>
    <w:rsid w:val="00660FFD"/>
    <w:rsid w:val="00661720"/>
    <w:rsid w:val="00663540"/>
    <w:rsid w:val="00667FAE"/>
    <w:rsid w:val="006729D3"/>
    <w:rsid w:val="00677C49"/>
    <w:rsid w:val="00681CF1"/>
    <w:rsid w:val="00683E3F"/>
    <w:rsid w:val="00685D8E"/>
    <w:rsid w:val="006902D7"/>
    <w:rsid w:val="00690F34"/>
    <w:rsid w:val="00691273"/>
    <w:rsid w:val="006960A5"/>
    <w:rsid w:val="00697DBC"/>
    <w:rsid w:val="006A1910"/>
    <w:rsid w:val="006A2D2D"/>
    <w:rsid w:val="006A4844"/>
    <w:rsid w:val="006B0E02"/>
    <w:rsid w:val="006B2215"/>
    <w:rsid w:val="006C2466"/>
    <w:rsid w:val="006C3216"/>
    <w:rsid w:val="006C6B47"/>
    <w:rsid w:val="006D12B7"/>
    <w:rsid w:val="006D4DF5"/>
    <w:rsid w:val="006D6B74"/>
    <w:rsid w:val="006E77F0"/>
    <w:rsid w:val="006F0B5E"/>
    <w:rsid w:val="006F1863"/>
    <w:rsid w:val="006F1B3C"/>
    <w:rsid w:val="006F3185"/>
    <w:rsid w:val="006F6053"/>
    <w:rsid w:val="007001A5"/>
    <w:rsid w:val="00702BE2"/>
    <w:rsid w:val="00702F39"/>
    <w:rsid w:val="0070409F"/>
    <w:rsid w:val="00705641"/>
    <w:rsid w:val="00705826"/>
    <w:rsid w:val="007132B9"/>
    <w:rsid w:val="00723C45"/>
    <w:rsid w:val="007373BC"/>
    <w:rsid w:val="00741560"/>
    <w:rsid w:val="00743477"/>
    <w:rsid w:val="00747BFF"/>
    <w:rsid w:val="00750A06"/>
    <w:rsid w:val="00753E91"/>
    <w:rsid w:val="007562D3"/>
    <w:rsid w:val="00757523"/>
    <w:rsid w:val="00763807"/>
    <w:rsid w:val="00770CD7"/>
    <w:rsid w:val="00771625"/>
    <w:rsid w:val="00780512"/>
    <w:rsid w:val="007A04DA"/>
    <w:rsid w:val="007A7249"/>
    <w:rsid w:val="007A7ED4"/>
    <w:rsid w:val="007B1A53"/>
    <w:rsid w:val="007B5FBC"/>
    <w:rsid w:val="007C1E8B"/>
    <w:rsid w:val="007C2552"/>
    <w:rsid w:val="007C2CFD"/>
    <w:rsid w:val="007D00FB"/>
    <w:rsid w:val="007D0A2F"/>
    <w:rsid w:val="007D133A"/>
    <w:rsid w:val="007D1E20"/>
    <w:rsid w:val="007E2224"/>
    <w:rsid w:val="007E4652"/>
    <w:rsid w:val="007E4CC5"/>
    <w:rsid w:val="007E5E17"/>
    <w:rsid w:val="007E6420"/>
    <w:rsid w:val="007E712C"/>
    <w:rsid w:val="007E7A64"/>
    <w:rsid w:val="007E7B7C"/>
    <w:rsid w:val="007F6B74"/>
    <w:rsid w:val="00800FBC"/>
    <w:rsid w:val="0080234B"/>
    <w:rsid w:val="00802714"/>
    <w:rsid w:val="00804EFE"/>
    <w:rsid w:val="00805108"/>
    <w:rsid w:val="00814C0F"/>
    <w:rsid w:val="00815D51"/>
    <w:rsid w:val="008160FB"/>
    <w:rsid w:val="0081724E"/>
    <w:rsid w:val="00822159"/>
    <w:rsid w:val="00824A9F"/>
    <w:rsid w:val="00825516"/>
    <w:rsid w:val="008258D1"/>
    <w:rsid w:val="00830432"/>
    <w:rsid w:val="00831C03"/>
    <w:rsid w:val="00832D68"/>
    <w:rsid w:val="0084138D"/>
    <w:rsid w:val="00854E8A"/>
    <w:rsid w:val="008559B2"/>
    <w:rsid w:val="00861BAA"/>
    <w:rsid w:val="00863A3C"/>
    <w:rsid w:val="00865D00"/>
    <w:rsid w:val="00865EA3"/>
    <w:rsid w:val="00867B13"/>
    <w:rsid w:val="00876E0C"/>
    <w:rsid w:val="008925C4"/>
    <w:rsid w:val="00895F18"/>
    <w:rsid w:val="00896246"/>
    <w:rsid w:val="008A2663"/>
    <w:rsid w:val="008A2A15"/>
    <w:rsid w:val="008A4178"/>
    <w:rsid w:val="008A5DC8"/>
    <w:rsid w:val="008B6DE1"/>
    <w:rsid w:val="008C0B67"/>
    <w:rsid w:val="008D122A"/>
    <w:rsid w:val="008D3001"/>
    <w:rsid w:val="008E0B7F"/>
    <w:rsid w:val="008E152C"/>
    <w:rsid w:val="008E22DF"/>
    <w:rsid w:val="008E4278"/>
    <w:rsid w:val="008E7A46"/>
    <w:rsid w:val="008F447C"/>
    <w:rsid w:val="008F539C"/>
    <w:rsid w:val="008F5E30"/>
    <w:rsid w:val="009063F0"/>
    <w:rsid w:val="00907134"/>
    <w:rsid w:val="00910FB3"/>
    <w:rsid w:val="00911B95"/>
    <w:rsid w:val="009149B5"/>
    <w:rsid w:val="009150F7"/>
    <w:rsid w:val="00922156"/>
    <w:rsid w:val="00925501"/>
    <w:rsid w:val="00927470"/>
    <w:rsid w:val="009363F8"/>
    <w:rsid w:val="00936C09"/>
    <w:rsid w:val="00936CEC"/>
    <w:rsid w:val="009372A7"/>
    <w:rsid w:val="00937718"/>
    <w:rsid w:val="00937CA0"/>
    <w:rsid w:val="00940F60"/>
    <w:rsid w:val="00946A62"/>
    <w:rsid w:val="00952A5E"/>
    <w:rsid w:val="00956140"/>
    <w:rsid w:val="009630BF"/>
    <w:rsid w:val="00964403"/>
    <w:rsid w:val="00975625"/>
    <w:rsid w:val="00981822"/>
    <w:rsid w:val="00982632"/>
    <w:rsid w:val="009941D8"/>
    <w:rsid w:val="00994EB6"/>
    <w:rsid w:val="009951B8"/>
    <w:rsid w:val="00995DD5"/>
    <w:rsid w:val="00996ACE"/>
    <w:rsid w:val="009A2ACF"/>
    <w:rsid w:val="009A3158"/>
    <w:rsid w:val="009A4352"/>
    <w:rsid w:val="009B29D4"/>
    <w:rsid w:val="009B29E2"/>
    <w:rsid w:val="009B5D4F"/>
    <w:rsid w:val="009B607B"/>
    <w:rsid w:val="009C14F6"/>
    <w:rsid w:val="009C7E52"/>
    <w:rsid w:val="009D0C67"/>
    <w:rsid w:val="009D1FB2"/>
    <w:rsid w:val="009D438F"/>
    <w:rsid w:val="009D74FF"/>
    <w:rsid w:val="009E3D61"/>
    <w:rsid w:val="009F1EF1"/>
    <w:rsid w:val="00A0138C"/>
    <w:rsid w:val="00A018CA"/>
    <w:rsid w:val="00A13C77"/>
    <w:rsid w:val="00A31534"/>
    <w:rsid w:val="00A33864"/>
    <w:rsid w:val="00A33CAB"/>
    <w:rsid w:val="00A36E8A"/>
    <w:rsid w:val="00A46659"/>
    <w:rsid w:val="00A472C5"/>
    <w:rsid w:val="00A56547"/>
    <w:rsid w:val="00A60022"/>
    <w:rsid w:val="00A622E3"/>
    <w:rsid w:val="00A67259"/>
    <w:rsid w:val="00A702E0"/>
    <w:rsid w:val="00A769DC"/>
    <w:rsid w:val="00A77403"/>
    <w:rsid w:val="00A82984"/>
    <w:rsid w:val="00A82D3F"/>
    <w:rsid w:val="00A84E48"/>
    <w:rsid w:val="00A84E8F"/>
    <w:rsid w:val="00A8529A"/>
    <w:rsid w:val="00A92B37"/>
    <w:rsid w:val="00A937D7"/>
    <w:rsid w:val="00A940D1"/>
    <w:rsid w:val="00A94679"/>
    <w:rsid w:val="00AA6749"/>
    <w:rsid w:val="00AA6E67"/>
    <w:rsid w:val="00AA71D4"/>
    <w:rsid w:val="00AB0521"/>
    <w:rsid w:val="00AB1EC7"/>
    <w:rsid w:val="00AC5403"/>
    <w:rsid w:val="00AC54B4"/>
    <w:rsid w:val="00AC56B1"/>
    <w:rsid w:val="00AC7DE1"/>
    <w:rsid w:val="00AD621A"/>
    <w:rsid w:val="00AD6ED1"/>
    <w:rsid w:val="00AE22E4"/>
    <w:rsid w:val="00AE36B2"/>
    <w:rsid w:val="00AE63D3"/>
    <w:rsid w:val="00AE64AD"/>
    <w:rsid w:val="00AF4C8F"/>
    <w:rsid w:val="00AF5A4B"/>
    <w:rsid w:val="00B055C3"/>
    <w:rsid w:val="00B05EB0"/>
    <w:rsid w:val="00B1120F"/>
    <w:rsid w:val="00B121FA"/>
    <w:rsid w:val="00B1309B"/>
    <w:rsid w:val="00B15115"/>
    <w:rsid w:val="00B157DA"/>
    <w:rsid w:val="00B15A75"/>
    <w:rsid w:val="00B207E8"/>
    <w:rsid w:val="00B218EA"/>
    <w:rsid w:val="00B346CD"/>
    <w:rsid w:val="00B347F8"/>
    <w:rsid w:val="00B4361A"/>
    <w:rsid w:val="00B43930"/>
    <w:rsid w:val="00B45B2D"/>
    <w:rsid w:val="00B54DBB"/>
    <w:rsid w:val="00B60F26"/>
    <w:rsid w:val="00B62886"/>
    <w:rsid w:val="00B67A53"/>
    <w:rsid w:val="00B71D6D"/>
    <w:rsid w:val="00B74265"/>
    <w:rsid w:val="00B7520A"/>
    <w:rsid w:val="00B81360"/>
    <w:rsid w:val="00B83348"/>
    <w:rsid w:val="00B87F94"/>
    <w:rsid w:val="00B930D7"/>
    <w:rsid w:val="00B957C4"/>
    <w:rsid w:val="00B96CF2"/>
    <w:rsid w:val="00BA21BB"/>
    <w:rsid w:val="00BA38E9"/>
    <w:rsid w:val="00BA50D9"/>
    <w:rsid w:val="00BA701E"/>
    <w:rsid w:val="00BB208B"/>
    <w:rsid w:val="00BB4D06"/>
    <w:rsid w:val="00BB52E2"/>
    <w:rsid w:val="00BC519D"/>
    <w:rsid w:val="00BC5BE8"/>
    <w:rsid w:val="00BD3CBE"/>
    <w:rsid w:val="00BD7C30"/>
    <w:rsid w:val="00BF3C0D"/>
    <w:rsid w:val="00C0556C"/>
    <w:rsid w:val="00C06A2E"/>
    <w:rsid w:val="00C06B5A"/>
    <w:rsid w:val="00C169E0"/>
    <w:rsid w:val="00C20CDF"/>
    <w:rsid w:val="00C304E5"/>
    <w:rsid w:val="00C36A76"/>
    <w:rsid w:val="00C4015D"/>
    <w:rsid w:val="00C43C78"/>
    <w:rsid w:val="00C4401E"/>
    <w:rsid w:val="00C52ACC"/>
    <w:rsid w:val="00C52F95"/>
    <w:rsid w:val="00C55CC3"/>
    <w:rsid w:val="00C5796A"/>
    <w:rsid w:val="00C579A9"/>
    <w:rsid w:val="00C6039A"/>
    <w:rsid w:val="00C63F7B"/>
    <w:rsid w:val="00C666E4"/>
    <w:rsid w:val="00C72BCF"/>
    <w:rsid w:val="00C73025"/>
    <w:rsid w:val="00C73AF5"/>
    <w:rsid w:val="00C73C1A"/>
    <w:rsid w:val="00C76D95"/>
    <w:rsid w:val="00C870AE"/>
    <w:rsid w:val="00C874C8"/>
    <w:rsid w:val="00C903E6"/>
    <w:rsid w:val="00C90D2B"/>
    <w:rsid w:val="00C93C50"/>
    <w:rsid w:val="00C94ED4"/>
    <w:rsid w:val="00C97DF4"/>
    <w:rsid w:val="00CA702D"/>
    <w:rsid w:val="00CB485F"/>
    <w:rsid w:val="00CB68B4"/>
    <w:rsid w:val="00CD5C5E"/>
    <w:rsid w:val="00CE124A"/>
    <w:rsid w:val="00CE1D05"/>
    <w:rsid w:val="00CE27F4"/>
    <w:rsid w:val="00CE2E32"/>
    <w:rsid w:val="00CE4903"/>
    <w:rsid w:val="00CF0FD9"/>
    <w:rsid w:val="00CF1AFE"/>
    <w:rsid w:val="00CF1E02"/>
    <w:rsid w:val="00CF4BC8"/>
    <w:rsid w:val="00CF5FFF"/>
    <w:rsid w:val="00CF7F65"/>
    <w:rsid w:val="00D00EB1"/>
    <w:rsid w:val="00D02599"/>
    <w:rsid w:val="00D02B7E"/>
    <w:rsid w:val="00D04B07"/>
    <w:rsid w:val="00D06B3B"/>
    <w:rsid w:val="00D120A0"/>
    <w:rsid w:val="00D13AB5"/>
    <w:rsid w:val="00D13CAE"/>
    <w:rsid w:val="00D14480"/>
    <w:rsid w:val="00D17061"/>
    <w:rsid w:val="00D22245"/>
    <w:rsid w:val="00D24321"/>
    <w:rsid w:val="00D30034"/>
    <w:rsid w:val="00D3062E"/>
    <w:rsid w:val="00D31EA3"/>
    <w:rsid w:val="00D325C7"/>
    <w:rsid w:val="00D32B63"/>
    <w:rsid w:val="00D34EAD"/>
    <w:rsid w:val="00D35A18"/>
    <w:rsid w:val="00D36CBB"/>
    <w:rsid w:val="00D37C2A"/>
    <w:rsid w:val="00D42066"/>
    <w:rsid w:val="00D54175"/>
    <w:rsid w:val="00D5637B"/>
    <w:rsid w:val="00D56403"/>
    <w:rsid w:val="00D5666F"/>
    <w:rsid w:val="00D56F83"/>
    <w:rsid w:val="00D572DE"/>
    <w:rsid w:val="00D63E54"/>
    <w:rsid w:val="00D6592A"/>
    <w:rsid w:val="00D6635C"/>
    <w:rsid w:val="00D67395"/>
    <w:rsid w:val="00D719F7"/>
    <w:rsid w:val="00D84940"/>
    <w:rsid w:val="00D8516B"/>
    <w:rsid w:val="00D863F5"/>
    <w:rsid w:val="00D8715C"/>
    <w:rsid w:val="00D913AD"/>
    <w:rsid w:val="00D93275"/>
    <w:rsid w:val="00D93F3A"/>
    <w:rsid w:val="00D956A1"/>
    <w:rsid w:val="00DA09C0"/>
    <w:rsid w:val="00DA4C6F"/>
    <w:rsid w:val="00DA61F6"/>
    <w:rsid w:val="00DA6B0B"/>
    <w:rsid w:val="00DB02C5"/>
    <w:rsid w:val="00DB06D2"/>
    <w:rsid w:val="00DB2299"/>
    <w:rsid w:val="00DB24B2"/>
    <w:rsid w:val="00DB64C8"/>
    <w:rsid w:val="00DC1380"/>
    <w:rsid w:val="00DC380F"/>
    <w:rsid w:val="00DC4003"/>
    <w:rsid w:val="00DC7855"/>
    <w:rsid w:val="00DD179F"/>
    <w:rsid w:val="00DD2BCA"/>
    <w:rsid w:val="00DD4FAE"/>
    <w:rsid w:val="00DD5BE2"/>
    <w:rsid w:val="00DE1B3A"/>
    <w:rsid w:val="00DE1D7B"/>
    <w:rsid w:val="00DE21A4"/>
    <w:rsid w:val="00DE3103"/>
    <w:rsid w:val="00DE3A45"/>
    <w:rsid w:val="00DF1205"/>
    <w:rsid w:val="00DF3855"/>
    <w:rsid w:val="00DF708B"/>
    <w:rsid w:val="00E06390"/>
    <w:rsid w:val="00E063B4"/>
    <w:rsid w:val="00E063C3"/>
    <w:rsid w:val="00E129DB"/>
    <w:rsid w:val="00E20363"/>
    <w:rsid w:val="00E24CB3"/>
    <w:rsid w:val="00E24CFE"/>
    <w:rsid w:val="00E30693"/>
    <w:rsid w:val="00E309DC"/>
    <w:rsid w:val="00E33916"/>
    <w:rsid w:val="00E371FB"/>
    <w:rsid w:val="00E40A32"/>
    <w:rsid w:val="00E44EDB"/>
    <w:rsid w:val="00E46576"/>
    <w:rsid w:val="00E53781"/>
    <w:rsid w:val="00E55D17"/>
    <w:rsid w:val="00E56CC1"/>
    <w:rsid w:val="00E573CE"/>
    <w:rsid w:val="00E60002"/>
    <w:rsid w:val="00E646D5"/>
    <w:rsid w:val="00E67D9F"/>
    <w:rsid w:val="00E67F38"/>
    <w:rsid w:val="00E70F9E"/>
    <w:rsid w:val="00E7377F"/>
    <w:rsid w:val="00E807EE"/>
    <w:rsid w:val="00E82FB5"/>
    <w:rsid w:val="00E864C3"/>
    <w:rsid w:val="00E87F53"/>
    <w:rsid w:val="00E9195D"/>
    <w:rsid w:val="00E93DE0"/>
    <w:rsid w:val="00E96F88"/>
    <w:rsid w:val="00EA5825"/>
    <w:rsid w:val="00EA5B48"/>
    <w:rsid w:val="00EA722B"/>
    <w:rsid w:val="00EB40D9"/>
    <w:rsid w:val="00EB6C12"/>
    <w:rsid w:val="00EC2724"/>
    <w:rsid w:val="00EC3E62"/>
    <w:rsid w:val="00EC4233"/>
    <w:rsid w:val="00EC5B53"/>
    <w:rsid w:val="00ED3E00"/>
    <w:rsid w:val="00ED6A7C"/>
    <w:rsid w:val="00ED7835"/>
    <w:rsid w:val="00EE6B8D"/>
    <w:rsid w:val="00EE6BA3"/>
    <w:rsid w:val="00EE7B7F"/>
    <w:rsid w:val="00EF0EF5"/>
    <w:rsid w:val="00EF2D52"/>
    <w:rsid w:val="00F03795"/>
    <w:rsid w:val="00F04124"/>
    <w:rsid w:val="00F07625"/>
    <w:rsid w:val="00F10ED0"/>
    <w:rsid w:val="00F15F9D"/>
    <w:rsid w:val="00F2557C"/>
    <w:rsid w:val="00F25C59"/>
    <w:rsid w:val="00F35B87"/>
    <w:rsid w:val="00F36ADB"/>
    <w:rsid w:val="00F37AAD"/>
    <w:rsid w:val="00F41C75"/>
    <w:rsid w:val="00F43E4B"/>
    <w:rsid w:val="00F44B38"/>
    <w:rsid w:val="00F45A75"/>
    <w:rsid w:val="00F46924"/>
    <w:rsid w:val="00F50317"/>
    <w:rsid w:val="00F52AB3"/>
    <w:rsid w:val="00F63254"/>
    <w:rsid w:val="00F649A7"/>
    <w:rsid w:val="00F71AAA"/>
    <w:rsid w:val="00F73921"/>
    <w:rsid w:val="00F74479"/>
    <w:rsid w:val="00F75369"/>
    <w:rsid w:val="00F83835"/>
    <w:rsid w:val="00F864EF"/>
    <w:rsid w:val="00F94184"/>
    <w:rsid w:val="00F969A8"/>
    <w:rsid w:val="00FB36EB"/>
    <w:rsid w:val="00FC2EDB"/>
    <w:rsid w:val="00FC6A29"/>
    <w:rsid w:val="00FD0308"/>
    <w:rsid w:val="00FD03BB"/>
    <w:rsid w:val="00FE43C4"/>
    <w:rsid w:val="00FE687A"/>
    <w:rsid w:val="00FF274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rPr>
  </w:style>
  <w:style w:type="paragraph" w:styleId="2">
    <w:name w:val="heading 2"/>
    <w:basedOn w:val="a"/>
    <w:next w:val="a"/>
    <w:link w:val="20"/>
    <w:qFormat/>
    <w:rsid w:val="00BC519D"/>
    <w:pPr>
      <w:keepNext/>
      <w:widowControl/>
      <w:autoSpaceDE/>
      <w:autoSpaceDN/>
      <w:adjustRightInd/>
      <w:spacing w:before="120"/>
      <w:jc w:val="both"/>
      <w:outlineLvl w:val="1"/>
    </w:pPr>
    <w:rPr>
      <w:rFonts w:ascii="Tahoma" w:hAnsi="Tahoma"/>
      <w:b/>
      <w:spacing w:val="20"/>
      <w:sz w:val="22"/>
      <w:szCs w:val="20"/>
    </w:rPr>
  </w:style>
  <w:style w:type="paragraph" w:styleId="4">
    <w:name w:val="heading 4"/>
    <w:basedOn w:val="a"/>
    <w:next w:val="a"/>
    <w:link w:val="40"/>
    <w:uiPriority w:val="9"/>
    <w:unhideWhenUsed/>
    <w:qFormat/>
    <w:rsid w:val="00BA38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unhideWhenUsed/>
    <w:rsid w:val="009B29E2"/>
    <w:rPr>
      <w:rFonts w:ascii="Tahoma" w:hAnsi="Tahoma"/>
      <w:sz w:val="16"/>
      <w:szCs w:val="16"/>
    </w:rPr>
  </w:style>
  <w:style w:type="character" w:customStyle="1" w:styleId="a4">
    <w:name w:val="Изнесен текст Знак"/>
    <w:link w:val="a3"/>
    <w:uiPriority w:val="99"/>
    <w:semiHidden/>
    <w:rsid w:val="009B29E2"/>
    <w:rPr>
      <w:rFonts w:ascii="Tahoma" w:hAnsi="Tahoma" w:cs="Tahoma"/>
      <w:sz w:val="16"/>
      <w:szCs w:val="16"/>
    </w:rPr>
  </w:style>
  <w:style w:type="paragraph" w:customStyle="1" w:styleId="CharCharCharChar1CharCharCharChar">
    <w:name w:val="Char Char Char Char1 Char Char Char Char"/>
    <w:basedOn w:val="a"/>
    <w:rsid w:val="009B29E2"/>
    <w:pPr>
      <w:widowControl/>
      <w:tabs>
        <w:tab w:val="left" w:pos="709"/>
      </w:tabs>
      <w:autoSpaceDE/>
      <w:autoSpaceDN/>
      <w:adjustRightInd/>
    </w:pPr>
    <w:rPr>
      <w:rFonts w:ascii="Tahoma" w:hAnsi="Tahoma"/>
      <w:lang w:val="pl-PL" w:eastAsia="pl-PL"/>
    </w:rPr>
  </w:style>
  <w:style w:type="paragraph" w:styleId="a5">
    <w:name w:val="Plain Text"/>
    <w:basedOn w:val="a"/>
    <w:link w:val="a6"/>
    <w:rsid w:val="00B43930"/>
    <w:pPr>
      <w:widowControl/>
      <w:autoSpaceDE/>
      <w:autoSpaceDN/>
      <w:adjustRightInd/>
    </w:pPr>
    <w:rPr>
      <w:rFonts w:ascii="Courier New" w:hAnsi="Courier New"/>
      <w:sz w:val="20"/>
      <w:szCs w:val="20"/>
    </w:rPr>
  </w:style>
  <w:style w:type="character" w:customStyle="1" w:styleId="a6">
    <w:name w:val="Обикновен текст Знак"/>
    <w:link w:val="a5"/>
    <w:rsid w:val="00B43930"/>
    <w:rPr>
      <w:rFonts w:ascii="Courier New" w:eastAsia="Times New Roman" w:hAnsi="Courier New" w:cs="Courier New"/>
      <w:sz w:val="20"/>
      <w:szCs w:val="20"/>
    </w:rPr>
  </w:style>
  <w:style w:type="paragraph" w:customStyle="1" w:styleId="xl24">
    <w:name w:val="xl24"/>
    <w:basedOn w:val="a"/>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eastAsia="Arial Unicode MS" w:hAnsi="Times New Roman CYR"/>
      <w:lang w:val="en-US" w:eastAsia="en-US"/>
    </w:rPr>
  </w:style>
  <w:style w:type="paragraph" w:customStyle="1" w:styleId="Style">
    <w:name w:val="Style"/>
    <w:rsid w:val="00B43930"/>
    <w:pPr>
      <w:widowControl w:val="0"/>
      <w:autoSpaceDE w:val="0"/>
      <w:autoSpaceDN w:val="0"/>
      <w:adjustRightInd w:val="0"/>
      <w:ind w:left="140" w:right="140" w:firstLine="840"/>
      <w:jc w:val="both"/>
    </w:pPr>
    <w:rPr>
      <w:rFonts w:hAnsi="Times New Roman"/>
      <w:sz w:val="22"/>
      <w:szCs w:val="22"/>
    </w:rPr>
  </w:style>
  <w:style w:type="paragraph" w:styleId="a7">
    <w:name w:val="List Paragraph"/>
    <w:basedOn w:val="a"/>
    <w:link w:val="a8"/>
    <w:qFormat/>
    <w:rsid w:val="00863A3C"/>
    <w:pPr>
      <w:ind w:left="720"/>
      <w:contextualSpacing/>
    </w:pPr>
  </w:style>
  <w:style w:type="paragraph" w:customStyle="1" w:styleId="CharCharCharChar1CharCharCharChar0">
    <w:name w:val="Char Char Char Char1 Char Char Char Char"/>
    <w:basedOn w:val="a"/>
    <w:rsid w:val="002E39A7"/>
    <w:pPr>
      <w:widowControl/>
      <w:tabs>
        <w:tab w:val="left" w:pos="709"/>
      </w:tabs>
      <w:autoSpaceDE/>
      <w:autoSpaceDN/>
      <w:adjustRightInd/>
    </w:pPr>
    <w:rPr>
      <w:rFonts w:ascii="Tahoma" w:hAnsi="Tahoma"/>
      <w:lang w:val="pl-PL" w:eastAsia="pl-PL"/>
    </w:rPr>
  </w:style>
  <w:style w:type="paragraph" w:customStyle="1" w:styleId="NoSpacing2">
    <w:name w:val="No Spacing2"/>
    <w:uiPriority w:val="1"/>
    <w:qFormat/>
    <w:rsid w:val="00747BFF"/>
    <w:rPr>
      <w:rFonts w:ascii="Calibri" w:eastAsia="Calibri"/>
      <w:sz w:val="22"/>
      <w:szCs w:val="22"/>
      <w:lang w:eastAsia="en-US"/>
    </w:rPr>
  </w:style>
  <w:style w:type="character" w:customStyle="1" w:styleId="a8">
    <w:name w:val="Списък на абзаци Знак"/>
    <w:link w:val="a7"/>
    <w:locked/>
    <w:rsid w:val="00747BFF"/>
    <w:rPr>
      <w:rFonts w:hAnsi="Times New Roman"/>
      <w:sz w:val="24"/>
      <w:szCs w:val="24"/>
    </w:rPr>
  </w:style>
  <w:style w:type="character" w:styleId="a9">
    <w:name w:val="line number"/>
    <w:basedOn w:val="a0"/>
    <w:uiPriority w:val="99"/>
    <w:semiHidden/>
    <w:unhideWhenUsed/>
    <w:rsid w:val="00532C9A"/>
  </w:style>
  <w:style w:type="paragraph" w:styleId="aa">
    <w:name w:val="Body Text"/>
    <w:basedOn w:val="a"/>
    <w:link w:val="ab"/>
    <w:rsid w:val="00D34EAD"/>
    <w:pPr>
      <w:widowControl/>
      <w:autoSpaceDE/>
      <w:autoSpaceDN/>
      <w:adjustRightInd/>
      <w:spacing w:before="120"/>
      <w:jc w:val="both"/>
    </w:pPr>
    <w:rPr>
      <w:rFonts w:ascii="Arial" w:hAnsi="Arial"/>
      <w:szCs w:val="20"/>
      <w:lang w:val="en-AU"/>
    </w:rPr>
  </w:style>
  <w:style w:type="character" w:customStyle="1" w:styleId="ab">
    <w:name w:val="Основен текст Знак"/>
    <w:basedOn w:val="a0"/>
    <w:link w:val="aa"/>
    <w:rsid w:val="00D34EAD"/>
    <w:rPr>
      <w:rFonts w:ascii="Arial" w:hAnsi="Arial"/>
      <w:sz w:val="24"/>
      <w:lang w:val="en-AU"/>
    </w:rPr>
  </w:style>
  <w:style w:type="paragraph" w:customStyle="1" w:styleId="CharChar">
    <w:name w:val="Char Char"/>
    <w:basedOn w:val="a"/>
    <w:rsid w:val="007562D3"/>
    <w:pPr>
      <w:widowControl/>
      <w:tabs>
        <w:tab w:val="left" w:pos="709"/>
      </w:tabs>
      <w:autoSpaceDE/>
      <w:autoSpaceDN/>
      <w:adjustRightInd/>
    </w:pPr>
    <w:rPr>
      <w:rFonts w:ascii="Tahoma" w:hAnsi="Tahoma"/>
      <w:lang w:val="pl-PL" w:eastAsia="pl-PL"/>
    </w:rPr>
  </w:style>
  <w:style w:type="character" w:customStyle="1" w:styleId="20">
    <w:name w:val="Заглавие 2 Знак"/>
    <w:basedOn w:val="a0"/>
    <w:link w:val="2"/>
    <w:rsid w:val="00BC519D"/>
    <w:rPr>
      <w:rFonts w:ascii="Tahoma" w:hAnsi="Tahoma"/>
      <w:b/>
      <w:spacing w:val="20"/>
      <w:sz w:val="22"/>
    </w:rPr>
  </w:style>
  <w:style w:type="character" w:styleId="ac">
    <w:name w:val="Hyperlink"/>
    <w:basedOn w:val="a0"/>
    <w:uiPriority w:val="99"/>
    <w:unhideWhenUsed/>
    <w:rsid w:val="009B29D4"/>
    <w:rPr>
      <w:color w:val="0000FF"/>
      <w:u w:val="single"/>
    </w:rPr>
  </w:style>
  <w:style w:type="paragraph" w:styleId="ad">
    <w:name w:val="No Spacing"/>
    <w:link w:val="ae"/>
    <w:uiPriority w:val="1"/>
    <w:qFormat/>
    <w:rsid w:val="00CF5FFF"/>
    <w:rPr>
      <w:rFonts w:ascii="Calibri" w:eastAsia="Calibri"/>
      <w:sz w:val="22"/>
      <w:szCs w:val="22"/>
      <w:lang w:eastAsia="en-US"/>
    </w:rPr>
  </w:style>
  <w:style w:type="character" w:customStyle="1" w:styleId="ae">
    <w:name w:val="Без разредка Знак"/>
    <w:link w:val="ad"/>
    <w:uiPriority w:val="1"/>
    <w:rsid w:val="00CF5FFF"/>
    <w:rPr>
      <w:rFonts w:ascii="Calibri" w:eastAsia="Calibri"/>
      <w:sz w:val="22"/>
      <w:szCs w:val="22"/>
      <w:lang w:eastAsia="en-US" w:bidi="ar-SA"/>
    </w:rPr>
  </w:style>
  <w:style w:type="paragraph" w:customStyle="1" w:styleId="Default">
    <w:name w:val="Default"/>
    <w:rsid w:val="003A5175"/>
    <w:pPr>
      <w:autoSpaceDE w:val="0"/>
      <w:autoSpaceDN w:val="0"/>
      <w:adjustRightInd w:val="0"/>
    </w:pPr>
    <w:rPr>
      <w:rFonts w:eastAsia="Calibri" w:hAnsi="Times New Roman"/>
      <w:color w:val="000000"/>
      <w:sz w:val="24"/>
      <w:szCs w:val="24"/>
      <w:lang w:eastAsia="en-US"/>
    </w:rPr>
  </w:style>
  <w:style w:type="character" w:customStyle="1" w:styleId="40">
    <w:name w:val="Заглавие 4 Знак"/>
    <w:basedOn w:val="a0"/>
    <w:link w:val="4"/>
    <w:uiPriority w:val="9"/>
    <w:rsid w:val="00BA38E9"/>
    <w:rPr>
      <w:rFonts w:asciiTheme="majorHAnsi" w:eastAsiaTheme="majorEastAsia" w:hAnsiTheme="majorHAnsi" w:cstheme="majorBidi"/>
      <w:b/>
      <w:bCs/>
      <w:i/>
      <w:iCs/>
      <w:color w:val="4F81BD" w:themeColor="accent1"/>
      <w:sz w:val="24"/>
      <w:szCs w:val="24"/>
    </w:rPr>
  </w:style>
  <w:style w:type="character" w:customStyle="1" w:styleId="greenlight">
    <w:name w:val="greenlight"/>
    <w:basedOn w:val="a0"/>
    <w:rsid w:val="00B4361A"/>
  </w:style>
  <w:style w:type="character" w:customStyle="1" w:styleId="light">
    <w:name w:val="light"/>
    <w:basedOn w:val="a0"/>
    <w:rsid w:val="00B4361A"/>
  </w:style>
  <w:style w:type="paragraph" w:customStyle="1" w:styleId="1CharCharCharCharCharCharCharCharCharChar">
    <w:name w:val="Знак Знак1 Char Char Знак Знак Char Char Знак Знак Char Char Знак Знак Char Char Знак Знак Char Char"/>
    <w:basedOn w:val="a"/>
    <w:rsid w:val="006E77F0"/>
    <w:pPr>
      <w:widowControl/>
      <w:tabs>
        <w:tab w:val="left" w:pos="709"/>
      </w:tabs>
      <w:autoSpaceDE/>
      <w:autoSpaceDN/>
      <w:adjustRightInd/>
    </w:pPr>
    <w:rPr>
      <w:rFonts w:ascii="Tahoma" w:hAnsi="Tahoma"/>
      <w:lang w:val="pl-PL" w:eastAsia="pl-PL"/>
    </w:rPr>
  </w:style>
  <w:style w:type="paragraph" w:customStyle="1" w:styleId="1CharCharCharCharCharCharCharCharCharChar0">
    <w:name w:val="Знак Знак1 Char Char Знак Знак Char Char Знак Знак Char Char Знак Знак Char Char Знак Знак Char Char"/>
    <w:basedOn w:val="a"/>
    <w:rsid w:val="00C903E6"/>
    <w:pPr>
      <w:widowControl/>
      <w:tabs>
        <w:tab w:val="left" w:pos="709"/>
      </w:tabs>
      <w:autoSpaceDE/>
      <w:autoSpaceDN/>
      <w:adjustRightInd/>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32847458">
      <w:bodyDiv w:val="1"/>
      <w:marLeft w:val="0"/>
      <w:marRight w:val="0"/>
      <w:marTop w:val="0"/>
      <w:marBottom w:val="0"/>
      <w:divBdr>
        <w:top w:val="none" w:sz="0" w:space="0" w:color="auto"/>
        <w:left w:val="none" w:sz="0" w:space="0" w:color="auto"/>
        <w:bottom w:val="none" w:sz="0" w:space="0" w:color="auto"/>
        <w:right w:val="none" w:sz="0" w:space="0" w:color="auto"/>
      </w:divBdr>
    </w:div>
    <w:div w:id="126611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154F-37D8-4AD4-AF14-7858C319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4553</Words>
  <Characters>25957</Characters>
  <Application>Microsoft Office Word</Application>
  <DocSecurity>0</DocSecurity>
  <Lines>216</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Registry Agency</Company>
  <LinksUpToDate>false</LinksUpToDate>
  <CharactersWithSpaces>30450</CharactersWithSpaces>
  <SharedDoc>false</SharedDoc>
  <HLinks>
    <vt:vector size="6" baseType="variant">
      <vt:variant>
        <vt:i4>7733332</vt:i4>
      </vt:variant>
      <vt:variant>
        <vt:i4>0</vt:i4>
      </vt:variant>
      <vt:variant>
        <vt:i4>0</vt:i4>
      </vt:variant>
      <vt:variant>
        <vt:i4>5</vt:i4>
      </vt:variant>
      <vt:variant>
        <vt:lpwstr>mailto:dgscho@abv.bg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Евелина Георгиева</dc:creator>
  <cp:lastModifiedBy>User8190</cp:lastModifiedBy>
  <cp:revision>7</cp:revision>
  <cp:lastPrinted>2018-02-27T07:54:00Z</cp:lastPrinted>
  <dcterms:created xsi:type="dcterms:W3CDTF">2018-06-11T13:09:00Z</dcterms:created>
  <dcterms:modified xsi:type="dcterms:W3CDTF">2018-06-12T10:46:00Z</dcterms:modified>
</cp:coreProperties>
</file>